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68" w:rsidRPr="004518D2" w:rsidRDefault="00555945" w:rsidP="008C4868">
      <w:pPr>
        <w:autoSpaceDE w:val="0"/>
        <w:autoSpaceDN w:val="0"/>
        <w:adjustRightInd w:val="0"/>
        <w:ind w:firstLine="708"/>
        <w:jc w:val="center"/>
        <w:rPr>
          <w:b/>
          <w:sz w:val="28"/>
          <w:szCs w:val="28"/>
        </w:rPr>
      </w:pPr>
      <w:r>
        <w:rPr>
          <w:b/>
          <w:sz w:val="28"/>
          <w:szCs w:val="28"/>
        </w:rPr>
        <w:t>У</w:t>
      </w:r>
      <w:r w:rsidR="008C4868" w:rsidRPr="008C4868">
        <w:rPr>
          <w:b/>
          <w:sz w:val="28"/>
          <w:szCs w:val="28"/>
        </w:rPr>
        <w:t>глубленная диспансеризация</w:t>
      </w:r>
      <w:r w:rsidR="004518D2">
        <w:rPr>
          <w:b/>
          <w:sz w:val="28"/>
          <w:szCs w:val="28"/>
        </w:rPr>
        <w:t xml:space="preserve"> для граждан, перенесших </w:t>
      </w:r>
      <w:r w:rsidR="004518D2" w:rsidRPr="004518D2">
        <w:rPr>
          <w:b/>
          <w:sz w:val="28"/>
          <w:szCs w:val="28"/>
        </w:rPr>
        <w:t>COVID-19</w:t>
      </w:r>
    </w:p>
    <w:p w:rsidR="008C4868" w:rsidRPr="008C4868" w:rsidRDefault="008C4868" w:rsidP="008C4868">
      <w:pPr>
        <w:autoSpaceDE w:val="0"/>
        <w:autoSpaceDN w:val="0"/>
        <w:adjustRightInd w:val="0"/>
        <w:ind w:firstLine="708"/>
        <w:jc w:val="center"/>
        <w:rPr>
          <w:b/>
          <w:sz w:val="28"/>
          <w:szCs w:val="28"/>
        </w:rPr>
      </w:pPr>
    </w:p>
    <w:p w:rsidR="00E25BA3" w:rsidRDefault="001F0FF7" w:rsidP="00555945">
      <w:pPr>
        <w:autoSpaceDE w:val="0"/>
        <w:autoSpaceDN w:val="0"/>
        <w:adjustRightInd w:val="0"/>
        <w:ind w:firstLine="709"/>
        <w:jc w:val="both"/>
        <w:rPr>
          <w:rFonts w:eastAsiaTheme="minorHAnsi"/>
          <w:bCs/>
          <w:sz w:val="28"/>
          <w:szCs w:val="28"/>
          <w:lang w:eastAsia="en-US"/>
        </w:rPr>
      </w:pPr>
      <w:r>
        <w:rPr>
          <w:sz w:val="28"/>
          <w:szCs w:val="28"/>
        </w:rPr>
        <w:t>С 1 июля 2021 года в медицинских организациях Республики Татарстан</w:t>
      </w:r>
      <w:r w:rsidR="003F6CA5">
        <w:rPr>
          <w:sz w:val="28"/>
          <w:szCs w:val="28"/>
        </w:rPr>
        <w:t xml:space="preserve"> граждане, переболевшие </w:t>
      </w:r>
      <w:r w:rsidR="003F6CA5" w:rsidRPr="00AA40C2">
        <w:rPr>
          <w:sz w:val="28"/>
          <w:szCs w:val="28"/>
        </w:rPr>
        <w:t>новой коро</w:t>
      </w:r>
      <w:r w:rsidR="003F6CA5">
        <w:rPr>
          <w:sz w:val="28"/>
          <w:szCs w:val="28"/>
        </w:rPr>
        <w:t>навирусной инфекцией (COVID-19),</w:t>
      </w:r>
      <w:r w:rsidR="003F6CA5" w:rsidRPr="006669B8">
        <w:rPr>
          <w:rFonts w:eastAsiaTheme="minorHAnsi"/>
          <w:b/>
          <w:bCs/>
          <w:sz w:val="28"/>
          <w:szCs w:val="28"/>
          <w:lang w:eastAsia="en-US"/>
        </w:rPr>
        <w:t xml:space="preserve"> </w:t>
      </w:r>
      <w:r w:rsidR="003F6CA5">
        <w:rPr>
          <w:sz w:val="28"/>
          <w:szCs w:val="28"/>
        </w:rPr>
        <w:t>по полису ОМС бесплатно могут пройти</w:t>
      </w:r>
      <w:r w:rsidR="006669B8" w:rsidRPr="006669B8">
        <w:rPr>
          <w:rFonts w:eastAsiaTheme="minorHAnsi"/>
          <w:bCs/>
          <w:sz w:val="28"/>
          <w:szCs w:val="28"/>
          <w:lang w:eastAsia="en-US"/>
        </w:rPr>
        <w:t xml:space="preserve"> углубленную диспансеризацию</w:t>
      </w:r>
      <w:r w:rsidR="003F6CA5">
        <w:rPr>
          <w:rFonts w:eastAsiaTheme="minorHAnsi"/>
          <w:bCs/>
          <w:sz w:val="28"/>
          <w:szCs w:val="28"/>
          <w:lang w:eastAsia="en-US"/>
        </w:rPr>
        <w:t>.</w:t>
      </w:r>
      <w:r w:rsidR="006669B8" w:rsidRPr="006669B8">
        <w:rPr>
          <w:rFonts w:eastAsiaTheme="minorHAnsi"/>
          <w:bCs/>
          <w:sz w:val="28"/>
          <w:szCs w:val="28"/>
          <w:lang w:eastAsia="en-US"/>
        </w:rPr>
        <w:t xml:space="preserve"> </w:t>
      </w:r>
    </w:p>
    <w:p w:rsidR="00555945" w:rsidRDefault="00555945" w:rsidP="00555945">
      <w:pPr>
        <w:ind w:firstLine="709"/>
        <w:jc w:val="both"/>
        <w:rPr>
          <w:b/>
          <w:sz w:val="28"/>
          <w:szCs w:val="28"/>
        </w:rPr>
      </w:pPr>
    </w:p>
    <w:p w:rsidR="00555945" w:rsidRDefault="00E25BA3" w:rsidP="00555945">
      <w:pPr>
        <w:ind w:firstLine="709"/>
        <w:jc w:val="both"/>
        <w:rPr>
          <w:b/>
          <w:sz w:val="28"/>
          <w:szCs w:val="28"/>
        </w:rPr>
      </w:pPr>
      <w:r w:rsidRPr="00A31EC2">
        <w:rPr>
          <w:b/>
          <w:sz w:val="28"/>
          <w:szCs w:val="28"/>
        </w:rPr>
        <w:t xml:space="preserve">Какова цель </w:t>
      </w:r>
      <w:r w:rsidR="00B464B6">
        <w:rPr>
          <w:b/>
          <w:sz w:val="28"/>
          <w:szCs w:val="28"/>
        </w:rPr>
        <w:t xml:space="preserve">прохождения </w:t>
      </w:r>
      <w:r w:rsidRPr="00A31EC2">
        <w:rPr>
          <w:b/>
          <w:sz w:val="28"/>
          <w:szCs w:val="28"/>
        </w:rPr>
        <w:t>углубленной диспансеризации</w:t>
      </w:r>
      <w:r w:rsidR="00555945">
        <w:rPr>
          <w:b/>
          <w:sz w:val="28"/>
          <w:szCs w:val="28"/>
        </w:rPr>
        <w:t>?</w:t>
      </w:r>
    </w:p>
    <w:p w:rsidR="00E25BA3" w:rsidRDefault="00E25BA3" w:rsidP="00555945">
      <w:pPr>
        <w:ind w:firstLine="709"/>
        <w:jc w:val="both"/>
        <w:rPr>
          <w:sz w:val="28"/>
          <w:szCs w:val="28"/>
        </w:rPr>
      </w:pPr>
      <w:r w:rsidRPr="00A31EC2">
        <w:rPr>
          <w:sz w:val="28"/>
          <w:szCs w:val="28"/>
        </w:rPr>
        <w:t xml:space="preserve">Перенесенная новая </w:t>
      </w:r>
      <w:proofErr w:type="spellStart"/>
      <w:r w:rsidRPr="00A31EC2">
        <w:rPr>
          <w:sz w:val="28"/>
          <w:szCs w:val="28"/>
        </w:rPr>
        <w:t>коронавирусная</w:t>
      </w:r>
      <w:proofErr w:type="spellEnd"/>
      <w:r w:rsidRPr="00A31EC2">
        <w:rPr>
          <w:sz w:val="28"/>
          <w:szCs w:val="28"/>
        </w:rPr>
        <w:t xml:space="preserve"> инфекция оказывает влияние на все системы органов человека, наиболее часто фиксируются изменения со стороны </w:t>
      </w:r>
      <w:proofErr w:type="gramStart"/>
      <w:r w:rsidRPr="00A31EC2">
        <w:rPr>
          <w:sz w:val="28"/>
          <w:szCs w:val="28"/>
        </w:rPr>
        <w:t>сердечно-сосудистой</w:t>
      </w:r>
      <w:proofErr w:type="gramEnd"/>
      <w:r w:rsidRPr="00A31EC2">
        <w:rPr>
          <w:sz w:val="28"/>
          <w:szCs w:val="28"/>
        </w:rPr>
        <w:t xml:space="preserve"> и дыхате</w:t>
      </w:r>
      <w:r w:rsidR="00B04A24">
        <w:rPr>
          <w:sz w:val="28"/>
          <w:szCs w:val="28"/>
        </w:rPr>
        <w:t>льн</w:t>
      </w:r>
      <w:r w:rsidR="00B04A24" w:rsidRPr="00875864">
        <w:rPr>
          <w:sz w:val="28"/>
          <w:szCs w:val="28"/>
        </w:rPr>
        <w:t>о</w:t>
      </w:r>
      <w:r w:rsidRPr="00A31EC2">
        <w:rPr>
          <w:sz w:val="28"/>
          <w:szCs w:val="28"/>
        </w:rPr>
        <w:t xml:space="preserve">й систем. </w:t>
      </w:r>
      <w:r w:rsidR="00746729">
        <w:rPr>
          <w:sz w:val="28"/>
          <w:szCs w:val="28"/>
        </w:rPr>
        <w:t xml:space="preserve">Также нередки тромбозы, тромбоэмболии, осложнения со стороны почек, печени, желудочно-кишечного тракта, центральной нервной системы. </w:t>
      </w:r>
      <w:r w:rsidRPr="00BB27CA">
        <w:rPr>
          <w:sz w:val="28"/>
          <w:szCs w:val="28"/>
        </w:rPr>
        <w:t>Ключевая цель</w:t>
      </w:r>
      <w:r w:rsidR="00746729">
        <w:rPr>
          <w:sz w:val="28"/>
          <w:szCs w:val="28"/>
        </w:rPr>
        <w:t xml:space="preserve"> диспансеризации</w:t>
      </w:r>
      <w:r w:rsidR="00B464B6">
        <w:rPr>
          <w:sz w:val="28"/>
          <w:szCs w:val="28"/>
        </w:rPr>
        <w:t xml:space="preserve"> </w:t>
      </w:r>
      <w:r w:rsidRPr="00BB27CA">
        <w:rPr>
          <w:sz w:val="28"/>
          <w:szCs w:val="28"/>
        </w:rPr>
        <w:t xml:space="preserve">- выявить </w:t>
      </w:r>
      <w:r w:rsidR="00555945" w:rsidRPr="00A352FC">
        <w:rPr>
          <w:i/>
          <w:sz w:val="28"/>
          <w:szCs w:val="28"/>
        </w:rPr>
        <w:t>постковидные</w:t>
      </w:r>
      <w:r w:rsidR="00555945">
        <w:rPr>
          <w:sz w:val="28"/>
          <w:szCs w:val="28"/>
        </w:rPr>
        <w:t xml:space="preserve"> осложнения, риск их развития и</w:t>
      </w:r>
      <w:r w:rsidR="003F6CA5">
        <w:rPr>
          <w:sz w:val="28"/>
          <w:szCs w:val="28"/>
        </w:rPr>
        <w:t xml:space="preserve"> своевременно оказать необходимую медицинскую помощь, включая реабилитацию.</w:t>
      </w:r>
    </w:p>
    <w:p w:rsidR="00555945" w:rsidRDefault="00555945" w:rsidP="00555945">
      <w:pPr>
        <w:ind w:firstLine="709"/>
        <w:jc w:val="both"/>
        <w:rPr>
          <w:b/>
          <w:sz w:val="28"/>
          <w:szCs w:val="28"/>
        </w:rPr>
      </w:pPr>
    </w:p>
    <w:p w:rsidR="00B464B6" w:rsidRPr="00A31EC2" w:rsidRDefault="00B464B6" w:rsidP="00555945">
      <w:pPr>
        <w:ind w:firstLine="709"/>
        <w:jc w:val="both"/>
        <w:rPr>
          <w:b/>
          <w:sz w:val="28"/>
          <w:szCs w:val="28"/>
        </w:rPr>
      </w:pPr>
      <w:r w:rsidRPr="00A31EC2">
        <w:rPr>
          <w:b/>
          <w:sz w:val="28"/>
          <w:szCs w:val="28"/>
        </w:rPr>
        <w:t>Кто может пройти углубленную диспансеризацию</w:t>
      </w:r>
      <w:r w:rsidR="003F6CA5">
        <w:rPr>
          <w:b/>
          <w:sz w:val="28"/>
          <w:szCs w:val="28"/>
        </w:rPr>
        <w:t xml:space="preserve"> и в какие сроки</w:t>
      </w:r>
      <w:r w:rsidRPr="00A31EC2">
        <w:rPr>
          <w:b/>
          <w:sz w:val="28"/>
          <w:szCs w:val="28"/>
        </w:rPr>
        <w:t>?</w:t>
      </w:r>
    </w:p>
    <w:p w:rsidR="005B047E" w:rsidRPr="00B91016" w:rsidRDefault="00BD72E6" w:rsidP="00555945">
      <w:pPr>
        <w:ind w:firstLine="709"/>
        <w:jc w:val="both"/>
        <w:rPr>
          <w:sz w:val="28"/>
          <w:szCs w:val="28"/>
        </w:rPr>
      </w:pPr>
      <w:r w:rsidRPr="00B91016">
        <w:rPr>
          <w:sz w:val="28"/>
          <w:szCs w:val="28"/>
        </w:rPr>
        <w:t>Граждане в возрасте 18 лет и старше</w:t>
      </w:r>
      <w:r w:rsidR="00B464B6" w:rsidRPr="00B91016">
        <w:rPr>
          <w:sz w:val="28"/>
          <w:szCs w:val="28"/>
        </w:rPr>
        <w:t xml:space="preserve">, </w:t>
      </w:r>
      <w:r w:rsidRPr="00B91016">
        <w:rPr>
          <w:sz w:val="28"/>
          <w:szCs w:val="28"/>
        </w:rPr>
        <w:t>переболевшие новой коронавирусной инфекцией.</w:t>
      </w:r>
    </w:p>
    <w:p w:rsidR="00BD72E6" w:rsidRPr="00B91016" w:rsidRDefault="009439DC" w:rsidP="00555945">
      <w:pPr>
        <w:ind w:firstLine="709"/>
        <w:jc w:val="both"/>
        <w:rPr>
          <w:sz w:val="28"/>
          <w:szCs w:val="28"/>
        </w:rPr>
      </w:pPr>
      <w:r>
        <w:rPr>
          <w:sz w:val="28"/>
          <w:szCs w:val="28"/>
        </w:rPr>
        <w:t>Д</w:t>
      </w:r>
      <w:r w:rsidR="00BD72E6" w:rsidRPr="00B91016">
        <w:rPr>
          <w:sz w:val="28"/>
          <w:szCs w:val="28"/>
        </w:rPr>
        <w:t>ата проведения углубленной диспансеризации устанавливается поликлиникой</w:t>
      </w:r>
      <w:r>
        <w:rPr>
          <w:sz w:val="28"/>
          <w:szCs w:val="28"/>
        </w:rPr>
        <w:t>. Ее</w:t>
      </w:r>
      <w:r w:rsidR="00555945">
        <w:rPr>
          <w:sz w:val="28"/>
          <w:szCs w:val="28"/>
        </w:rPr>
        <w:t xml:space="preserve"> можно пройти спустя</w:t>
      </w:r>
      <w:r w:rsidR="005B047E" w:rsidRPr="000F13BB">
        <w:rPr>
          <w:b/>
          <w:sz w:val="28"/>
          <w:szCs w:val="28"/>
        </w:rPr>
        <w:t xml:space="preserve"> </w:t>
      </w:r>
      <w:r>
        <w:rPr>
          <w:b/>
          <w:sz w:val="28"/>
          <w:szCs w:val="28"/>
        </w:rPr>
        <w:t>два месяца</w:t>
      </w:r>
      <w:r w:rsidR="005B047E" w:rsidRPr="000F13BB">
        <w:rPr>
          <w:b/>
          <w:sz w:val="28"/>
          <w:szCs w:val="28"/>
        </w:rPr>
        <w:t xml:space="preserve"> после выздоровления</w:t>
      </w:r>
      <w:r>
        <w:rPr>
          <w:b/>
          <w:sz w:val="28"/>
          <w:szCs w:val="28"/>
        </w:rPr>
        <w:t>, но не ранее</w:t>
      </w:r>
      <w:r w:rsidR="00BD72E6" w:rsidRPr="00B91016">
        <w:rPr>
          <w:sz w:val="28"/>
          <w:szCs w:val="28"/>
        </w:rPr>
        <w:t xml:space="preserve">. </w:t>
      </w:r>
    </w:p>
    <w:p w:rsidR="00BD72E6" w:rsidRPr="00746729" w:rsidRDefault="00BD72E6" w:rsidP="00555945">
      <w:pPr>
        <w:ind w:firstLine="709"/>
        <w:jc w:val="both"/>
        <w:rPr>
          <w:sz w:val="28"/>
          <w:szCs w:val="28"/>
        </w:rPr>
      </w:pPr>
      <w:r w:rsidRPr="00B91016">
        <w:rPr>
          <w:sz w:val="28"/>
          <w:szCs w:val="28"/>
        </w:rPr>
        <w:t>Граждане, перенесшие новую коронавирусную инфекцию</w:t>
      </w:r>
      <w:r w:rsidR="00243ED8" w:rsidRPr="00B91016">
        <w:rPr>
          <w:sz w:val="28"/>
          <w:szCs w:val="28"/>
        </w:rPr>
        <w:t xml:space="preserve">, при наличии двух и более хронических неинфекционных заболеваний, </w:t>
      </w:r>
      <w:r w:rsidR="000F13BB">
        <w:rPr>
          <w:sz w:val="28"/>
          <w:szCs w:val="28"/>
        </w:rPr>
        <w:t xml:space="preserve">а также лица старше 60 лет, </w:t>
      </w:r>
      <w:r w:rsidR="00243ED8" w:rsidRPr="00B91016">
        <w:rPr>
          <w:sz w:val="28"/>
          <w:szCs w:val="28"/>
        </w:rPr>
        <w:t>углубленную диспансеризацию проходят в первоочередном порядке.</w:t>
      </w:r>
      <w:r>
        <w:rPr>
          <w:sz w:val="28"/>
          <w:szCs w:val="28"/>
        </w:rPr>
        <w:t xml:space="preserve"> </w:t>
      </w:r>
    </w:p>
    <w:p w:rsidR="008C3588" w:rsidRPr="00746729" w:rsidRDefault="008C3588" w:rsidP="00555945">
      <w:pPr>
        <w:ind w:firstLine="709"/>
        <w:jc w:val="both"/>
        <w:rPr>
          <w:sz w:val="28"/>
          <w:szCs w:val="28"/>
        </w:rPr>
      </w:pPr>
    </w:p>
    <w:p w:rsidR="008C3588" w:rsidRPr="008C3588" w:rsidRDefault="008C3588" w:rsidP="00A352FC">
      <w:pPr>
        <w:ind w:firstLine="709"/>
        <w:jc w:val="both"/>
        <w:rPr>
          <w:b/>
          <w:sz w:val="28"/>
          <w:szCs w:val="28"/>
        </w:rPr>
      </w:pPr>
      <w:r w:rsidRPr="008C3588">
        <w:rPr>
          <w:b/>
          <w:sz w:val="28"/>
          <w:szCs w:val="28"/>
        </w:rPr>
        <w:t xml:space="preserve">Где можно пройти углубленную диспансеризацию? </w:t>
      </w:r>
    </w:p>
    <w:p w:rsidR="00A352FC" w:rsidRPr="00A352FC" w:rsidRDefault="00A352FC" w:rsidP="00A352FC">
      <w:pPr>
        <w:ind w:firstLine="709"/>
        <w:jc w:val="both"/>
        <w:rPr>
          <w:sz w:val="28"/>
          <w:szCs w:val="28"/>
        </w:rPr>
      </w:pPr>
      <w:r w:rsidRPr="00A352FC">
        <w:rPr>
          <w:sz w:val="28"/>
          <w:szCs w:val="28"/>
        </w:rPr>
        <w:t>Для прохождения углубленной диспанс</w:t>
      </w:r>
      <w:r w:rsidR="001D5D12">
        <w:rPr>
          <w:sz w:val="28"/>
          <w:szCs w:val="28"/>
        </w:rPr>
        <w:t xml:space="preserve">еризации необходимо обратиться </w:t>
      </w:r>
      <w:r w:rsidRPr="00A352FC">
        <w:rPr>
          <w:sz w:val="28"/>
          <w:szCs w:val="28"/>
        </w:rPr>
        <w:t>в поликлинику, к которой гражданин прикреплен для получения первичной медико-санитарной помощи.</w:t>
      </w:r>
    </w:p>
    <w:p w:rsidR="00E25BA3" w:rsidRPr="00A352FC" w:rsidRDefault="00E25BA3" w:rsidP="00555945">
      <w:pPr>
        <w:ind w:firstLine="709"/>
        <w:jc w:val="both"/>
        <w:rPr>
          <w:sz w:val="28"/>
          <w:szCs w:val="28"/>
        </w:rPr>
      </w:pPr>
    </w:p>
    <w:p w:rsidR="00BE0CBF" w:rsidRPr="00BE0CBF" w:rsidRDefault="009439DC" w:rsidP="00555945">
      <w:pPr>
        <w:ind w:firstLine="709"/>
        <w:jc w:val="both"/>
        <w:rPr>
          <w:b/>
          <w:sz w:val="28"/>
          <w:szCs w:val="28"/>
        </w:rPr>
      </w:pPr>
      <w:r>
        <w:rPr>
          <w:b/>
          <w:sz w:val="28"/>
          <w:szCs w:val="28"/>
        </w:rPr>
        <w:t>Что включает в себя углубленная диспансеризация и чем она отличается от обычной диспансеризации</w:t>
      </w:r>
      <w:r w:rsidR="00BE0CBF" w:rsidRPr="00BE0CBF">
        <w:rPr>
          <w:b/>
          <w:sz w:val="28"/>
          <w:szCs w:val="28"/>
        </w:rPr>
        <w:t xml:space="preserve">? </w:t>
      </w:r>
    </w:p>
    <w:p w:rsidR="009439DC" w:rsidRDefault="009439DC" w:rsidP="00555945">
      <w:pPr>
        <w:ind w:firstLine="709"/>
        <w:jc w:val="both"/>
        <w:rPr>
          <w:sz w:val="28"/>
          <w:szCs w:val="28"/>
        </w:rPr>
      </w:pPr>
    </w:p>
    <w:p w:rsidR="00BE0CBF" w:rsidRPr="00BE0CBF" w:rsidRDefault="00BE0CBF" w:rsidP="00555945">
      <w:pPr>
        <w:ind w:firstLine="709"/>
        <w:jc w:val="both"/>
        <w:rPr>
          <w:sz w:val="28"/>
          <w:szCs w:val="28"/>
        </w:rPr>
      </w:pPr>
      <w:r w:rsidRPr="00BE0CBF">
        <w:rPr>
          <w:sz w:val="28"/>
          <w:szCs w:val="28"/>
        </w:rPr>
        <w:t>Углубленная диспансеризация включает два этапа.</w:t>
      </w:r>
    </w:p>
    <w:p w:rsidR="006669B8" w:rsidRPr="006669B8" w:rsidRDefault="009439DC" w:rsidP="00555945">
      <w:pPr>
        <w:autoSpaceDE w:val="0"/>
        <w:autoSpaceDN w:val="0"/>
        <w:adjustRightInd w:val="0"/>
        <w:ind w:firstLine="709"/>
        <w:jc w:val="both"/>
        <w:rPr>
          <w:rFonts w:eastAsiaTheme="minorHAnsi"/>
          <w:b/>
          <w:sz w:val="28"/>
          <w:szCs w:val="28"/>
          <w:lang w:eastAsia="en-US"/>
        </w:rPr>
      </w:pPr>
      <w:r>
        <w:rPr>
          <w:rFonts w:eastAsiaTheme="minorHAnsi"/>
          <w:i/>
          <w:sz w:val="28"/>
          <w:szCs w:val="28"/>
          <w:lang w:eastAsia="en-US"/>
        </w:rPr>
        <w:t>На п</w:t>
      </w:r>
      <w:r w:rsidR="006669B8" w:rsidRPr="00D975E6">
        <w:rPr>
          <w:rFonts w:eastAsiaTheme="minorHAnsi"/>
          <w:i/>
          <w:sz w:val="28"/>
          <w:szCs w:val="28"/>
          <w:lang w:eastAsia="en-US"/>
        </w:rPr>
        <w:t>ерв</w:t>
      </w:r>
      <w:r>
        <w:rPr>
          <w:rFonts w:eastAsiaTheme="minorHAnsi"/>
          <w:i/>
          <w:sz w:val="28"/>
          <w:szCs w:val="28"/>
          <w:lang w:eastAsia="en-US"/>
        </w:rPr>
        <w:t>ом</w:t>
      </w:r>
      <w:r w:rsidR="006669B8" w:rsidRPr="00D975E6">
        <w:rPr>
          <w:rFonts w:eastAsiaTheme="minorHAnsi"/>
          <w:i/>
          <w:sz w:val="28"/>
          <w:szCs w:val="28"/>
          <w:lang w:eastAsia="en-US"/>
        </w:rPr>
        <w:t xml:space="preserve"> этап</w:t>
      </w:r>
      <w:r>
        <w:rPr>
          <w:rFonts w:eastAsiaTheme="minorHAnsi"/>
          <w:i/>
          <w:sz w:val="28"/>
          <w:szCs w:val="28"/>
          <w:lang w:eastAsia="en-US"/>
        </w:rPr>
        <w:t>е</w:t>
      </w:r>
      <w:r w:rsidR="006669B8">
        <w:rPr>
          <w:rFonts w:eastAsiaTheme="minorHAnsi"/>
          <w:sz w:val="28"/>
          <w:szCs w:val="28"/>
          <w:lang w:eastAsia="en-US"/>
        </w:rPr>
        <w:t xml:space="preserve"> провод</w:t>
      </w:r>
      <w:r>
        <w:rPr>
          <w:rFonts w:eastAsiaTheme="minorHAnsi"/>
          <w:sz w:val="28"/>
          <w:szCs w:val="28"/>
          <w:lang w:eastAsia="en-US"/>
        </w:rPr>
        <w:t>я</w:t>
      </w:r>
      <w:r w:rsidR="006669B8">
        <w:rPr>
          <w:rFonts w:eastAsiaTheme="minorHAnsi"/>
          <w:sz w:val="28"/>
          <w:szCs w:val="28"/>
          <w:lang w:eastAsia="en-US"/>
        </w:rPr>
        <w:t>тся</w:t>
      </w:r>
      <w:r w:rsidR="006669B8" w:rsidRPr="006669B8">
        <w:rPr>
          <w:rFonts w:eastAsiaTheme="minorHAnsi"/>
          <w:b/>
          <w:sz w:val="28"/>
          <w:szCs w:val="28"/>
          <w:lang w:eastAsia="en-US"/>
        </w:rPr>
        <w:t>:</w:t>
      </w:r>
    </w:p>
    <w:p w:rsidR="006669B8" w:rsidRDefault="00BE0CBF"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2B77C6">
        <w:rPr>
          <w:rFonts w:eastAsiaTheme="minorHAnsi"/>
          <w:sz w:val="28"/>
          <w:szCs w:val="28"/>
          <w:lang w:eastAsia="en-US"/>
        </w:rPr>
        <w:t xml:space="preserve"> </w:t>
      </w:r>
      <w:r w:rsidR="006669B8">
        <w:rPr>
          <w:rFonts w:eastAsiaTheme="minorHAnsi"/>
          <w:sz w:val="28"/>
          <w:szCs w:val="28"/>
          <w:lang w:eastAsia="en-US"/>
        </w:rPr>
        <w:t>измерение насыщения крови кислородом (сатурация) в покое;</w:t>
      </w:r>
    </w:p>
    <w:p w:rsidR="006669B8" w:rsidRDefault="00BE0CBF"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669B8">
        <w:rPr>
          <w:rFonts w:eastAsiaTheme="minorHAnsi"/>
          <w:sz w:val="28"/>
          <w:szCs w:val="28"/>
          <w:lang w:eastAsia="en-US"/>
        </w:rPr>
        <w:t xml:space="preserve">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669B8" w:rsidRDefault="00FC6B47"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669B8">
        <w:rPr>
          <w:rFonts w:eastAsiaTheme="minorHAnsi"/>
          <w:sz w:val="28"/>
          <w:szCs w:val="28"/>
          <w:lang w:eastAsia="en-US"/>
        </w:rPr>
        <w:t xml:space="preserve"> проведение спирометрии или спирографии</w:t>
      </w:r>
      <w:r w:rsidR="000F13BB">
        <w:rPr>
          <w:rFonts w:eastAsiaTheme="minorHAnsi"/>
          <w:sz w:val="28"/>
          <w:szCs w:val="28"/>
          <w:lang w:eastAsia="en-US"/>
        </w:rPr>
        <w:t xml:space="preserve"> (исследование функции внешнего дыхания)</w:t>
      </w:r>
      <w:r w:rsidR="006669B8">
        <w:rPr>
          <w:rFonts w:eastAsiaTheme="minorHAnsi"/>
          <w:sz w:val="28"/>
          <w:szCs w:val="28"/>
          <w:lang w:eastAsia="en-US"/>
        </w:rPr>
        <w:t>;</w:t>
      </w:r>
    </w:p>
    <w:p w:rsidR="006669B8" w:rsidRDefault="00FC6B47"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669B8">
        <w:rPr>
          <w:rFonts w:eastAsiaTheme="minorHAnsi"/>
          <w:sz w:val="28"/>
          <w:szCs w:val="28"/>
          <w:lang w:eastAsia="en-US"/>
        </w:rPr>
        <w:t>общий (клинический) анализ крови развернутый;</w:t>
      </w:r>
    </w:p>
    <w:p w:rsidR="006669B8" w:rsidRDefault="0063237D"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006669B8">
        <w:rPr>
          <w:rFonts w:eastAsiaTheme="minorHAnsi"/>
          <w:sz w:val="28"/>
          <w:szCs w:val="28"/>
          <w:lang w:eastAsia="en-US"/>
        </w:rPr>
        <w:t xml:space="preserve"> биохимический анализ крови (холестерин, липопротеин</w:t>
      </w:r>
      <w:r w:rsidR="000F13BB">
        <w:rPr>
          <w:rFonts w:eastAsiaTheme="minorHAnsi"/>
          <w:sz w:val="28"/>
          <w:szCs w:val="28"/>
          <w:lang w:eastAsia="en-US"/>
        </w:rPr>
        <w:t>ы</w:t>
      </w:r>
      <w:r w:rsidR="006669B8">
        <w:rPr>
          <w:rFonts w:eastAsiaTheme="minorHAnsi"/>
          <w:sz w:val="28"/>
          <w:szCs w:val="28"/>
          <w:lang w:eastAsia="en-US"/>
        </w:rPr>
        <w:t xml:space="preserve"> низкой плотности, C-реактивн</w:t>
      </w:r>
      <w:r w:rsidR="000F13BB">
        <w:rPr>
          <w:rFonts w:eastAsiaTheme="minorHAnsi"/>
          <w:sz w:val="28"/>
          <w:szCs w:val="28"/>
          <w:lang w:eastAsia="en-US"/>
        </w:rPr>
        <w:t>ый</w:t>
      </w:r>
      <w:r w:rsidR="006669B8">
        <w:rPr>
          <w:rFonts w:eastAsiaTheme="minorHAnsi"/>
          <w:sz w:val="28"/>
          <w:szCs w:val="28"/>
          <w:lang w:eastAsia="en-US"/>
        </w:rPr>
        <w:t xml:space="preserve"> бел</w:t>
      </w:r>
      <w:r w:rsidR="000F13BB">
        <w:rPr>
          <w:rFonts w:eastAsiaTheme="minorHAnsi"/>
          <w:sz w:val="28"/>
          <w:szCs w:val="28"/>
          <w:lang w:eastAsia="en-US"/>
        </w:rPr>
        <w:t>о</w:t>
      </w:r>
      <w:r w:rsidR="006669B8">
        <w:rPr>
          <w:rFonts w:eastAsiaTheme="minorHAnsi"/>
          <w:sz w:val="28"/>
          <w:szCs w:val="28"/>
          <w:lang w:eastAsia="en-US"/>
        </w:rPr>
        <w:t xml:space="preserve">к, </w:t>
      </w:r>
      <w:r w:rsidR="000F13BB">
        <w:rPr>
          <w:rFonts w:eastAsiaTheme="minorHAnsi"/>
          <w:sz w:val="28"/>
          <w:szCs w:val="28"/>
          <w:lang w:eastAsia="en-US"/>
        </w:rPr>
        <w:t xml:space="preserve">АСТ, АЛТ, ЛДГ (печеночные пробы), </w:t>
      </w:r>
      <w:proofErr w:type="spellStart"/>
      <w:r w:rsidR="006669B8">
        <w:rPr>
          <w:rFonts w:eastAsiaTheme="minorHAnsi"/>
          <w:sz w:val="28"/>
          <w:szCs w:val="28"/>
          <w:lang w:eastAsia="en-US"/>
        </w:rPr>
        <w:t>креатинин</w:t>
      </w:r>
      <w:proofErr w:type="spellEnd"/>
      <w:r w:rsidR="000F13BB">
        <w:rPr>
          <w:rFonts w:eastAsiaTheme="minorHAnsi"/>
          <w:sz w:val="28"/>
          <w:szCs w:val="28"/>
          <w:lang w:eastAsia="en-US"/>
        </w:rPr>
        <w:t xml:space="preserve"> (маркер функции почек)</w:t>
      </w:r>
      <w:r w:rsidR="006669B8">
        <w:rPr>
          <w:rFonts w:eastAsiaTheme="minorHAnsi"/>
          <w:sz w:val="28"/>
          <w:szCs w:val="28"/>
          <w:lang w:eastAsia="en-US"/>
        </w:rPr>
        <w:t>;</w:t>
      </w:r>
    </w:p>
    <w:p w:rsidR="006669B8" w:rsidRDefault="0063237D"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669B8">
        <w:rPr>
          <w:rFonts w:eastAsiaTheme="minorHAnsi"/>
          <w:sz w:val="28"/>
          <w:szCs w:val="28"/>
          <w:lang w:eastAsia="en-US"/>
        </w:rPr>
        <w:t>определение концентрации Д-димера в крови у граждан, перенесших среднюю степень тяжести и выше новой коронавирусной инфекции (COVID-19);</w:t>
      </w:r>
    </w:p>
    <w:p w:rsidR="006669B8" w:rsidRDefault="0063237D"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669B8">
        <w:rPr>
          <w:rFonts w:eastAsiaTheme="minorHAnsi"/>
          <w:sz w:val="28"/>
          <w:szCs w:val="28"/>
          <w:lang w:eastAsia="en-US"/>
        </w:rPr>
        <w:t xml:space="preserve"> проведение рентгенографии органов грудной клетки (если не выполнялась ранее в течение года);</w:t>
      </w:r>
    </w:p>
    <w:p w:rsidR="006669B8" w:rsidRDefault="0063237D"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669B8">
        <w:rPr>
          <w:rFonts w:eastAsiaTheme="minorHAnsi"/>
          <w:sz w:val="28"/>
          <w:szCs w:val="28"/>
          <w:lang w:eastAsia="en-US"/>
        </w:rPr>
        <w:t xml:space="preserve"> прием (осмотр) врачом-терапевтом (участковым терапевтом, врачом общей практики).</w:t>
      </w:r>
    </w:p>
    <w:p w:rsidR="00A36B19" w:rsidRPr="0082216B" w:rsidRDefault="009439DC" w:rsidP="00A36B19">
      <w:pPr>
        <w:ind w:firstLine="709"/>
        <w:jc w:val="both"/>
        <w:rPr>
          <w:color w:val="000000" w:themeColor="text1"/>
          <w:sz w:val="28"/>
          <w:szCs w:val="28"/>
        </w:rPr>
      </w:pPr>
      <w:proofErr w:type="gramStart"/>
      <w:r>
        <w:rPr>
          <w:rFonts w:eastAsiaTheme="minorHAnsi"/>
          <w:i/>
          <w:sz w:val="28"/>
          <w:szCs w:val="28"/>
          <w:lang w:eastAsia="en-US"/>
        </w:rPr>
        <w:t xml:space="preserve">В случае выявления </w:t>
      </w:r>
      <w:r w:rsidR="00A36B19">
        <w:rPr>
          <w:rFonts w:eastAsiaTheme="minorHAnsi"/>
          <w:sz w:val="28"/>
          <w:szCs w:val="28"/>
          <w:lang w:eastAsia="en-US"/>
        </w:rPr>
        <w:t xml:space="preserve">признаков развития хронических неинфекционных заболеваний, факторов риска их развития, а также установления медицинских показаний для проведения дополнительных исследований и осмотров врачами-специалистами для уточнения диагноза заболевания (состояния) </w:t>
      </w:r>
      <w:r w:rsidR="00A352FC">
        <w:rPr>
          <w:rFonts w:eastAsiaTheme="minorHAnsi"/>
          <w:sz w:val="28"/>
          <w:szCs w:val="28"/>
          <w:lang w:eastAsia="en-US"/>
        </w:rPr>
        <w:t>гражданин</w:t>
      </w:r>
      <w:r w:rsidR="00A36B19" w:rsidRPr="00927627">
        <w:rPr>
          <w:rFonts w:eastAsiaTheme="minorHAnsi"/>
          <w:sz w:val="28"/>
          <w:szCs w:val="28"/>
          <w:lang w:eastAsia="en-US"/>
        </w:rPr>
        <w:t xml:space="preserve"> </w:t>
      </w:r>
      <w:r w:rsidR="00A36B19">
        <w:rPr>
          <w:rFonts w:eastAsiaTheme="minorHAnsi"/>
          <w:sz w:val="28"/>
          <w:szCs w:val="28"/>
          <w:lang w:eastAsia="en-US"/>
        </w:rPr>
        <w:t xml:space="preserve">направляется на второй этап. </w:t>
      </w:r>
      <w:proofErr w:type="gramEnd"/>
    </w:p>
    <w:p w:rsidR="009439DC" w:rsidRDefault="009439DC" w:rsidP="00555945">
      <w:pPr>
        <w:autoSpaceDE w:val="0"/>
        <w:autoSpaceDN w:val="0"/>
        <w:adjustRightInd w:val="0"/>
        <w:ind w:firstLine="709"/>
        <w:jc w:val="both"/>
        <w:rPr>
          <w:rFonts w:eastAsiaTheme="minorHAnsi"/>
          <w:i/>
          <w:sz w:val="28"/>
          <w:szCs w:val="28"/>
          <w:lang w:eastAsia="en-US"/>
        </w:rPr>
      </w:pPr>
    </w:p>
    <w:p w:rsidR="006669B8" w:rsidRPr="006669B8" w:rsidRDefault="006669B8" w:rsidP="00555945">
      <w:pPr>
        <w:autoSpaceDE w:val="0"/>
        <w:autoSpaceDN w:val="0"/>
        <w:adjustRightInd w:val="0"/>
        <w:ind w:firstLine="709"/>
        <w:jc w:val="both"/>
        <w:rPr>
          <w:rFonts w:eastAsiaTheme="minorHAnsi"/>
          <w:sz w:val="28"/>
          <w:szCs w:val="28"/>
          <w:lang w:eastAsia="en-US"/>
        </w:rPr>
      </w:pPr>
      <w:r w:rsidRPr="00D975E6">
        <w:rPr>
          <w:rFonts w:eastAsiaTheme="minorHAnsi"/>
          <w:i/>
          <w:sz w:val="28"/>
          <w:szCs w:val="28"/>
          <w:lang w:eastAsia="en-US"/>
        </w:rPr>
        <w:t>Второй этап углубленной диспансеризации</w:t>
      </w:r>
      <w:r w:rsidRPr="006669B8">
        <w:rPr>
          <w:rFonts w:eastAsiaTheme="minorHAnsi"/>
          <w:sz w:val="28"/>
          <w:szCs w:val="28"/>
          <w:lang w:eastAsia="en-US"/>
        </w:rPr>
        <w:t xml:space="preserve"> </w:t>
      </w:r>
      <w:r w:rsidR="00137E70" w:rsidRPr="00875864">
        <w:rPr>
          <w:rFonts w:eastAsiaTheme="minorHAnsi"/>
          <w:sz w:val="28"/>
          <w:szCs w:val="28"/>
          <w:lang w:eastAsia="en-US"/>
        </w:rPr>
        <w:t>и</w:t>
      </w:r>
      <w:r w:rsidR="0063237D">
        <w:rPr>
          <w:rFonts w:eastAsiaTheme="minorHAnsi"/>
          <w:sz w:val="28"/>
          <w:szCs w:val="28"/>
          <w:lang w:eastAsia="en-US"/>
        </w:rPr>
        <w:t xml:space="preserve"> включает </w:t>
      </w:r>
      <w:r w:rsidRPr="006669B8">
        <w:rPr>
          <w:rFonts w:eastAsiaTheme="minorHAnsi"/>
          <w:sz w:val="28"/>
          <w:szCs w:val="28"/>
          <w:lang w:eastAsia="en-US"/>
        </w:rPr>
        <w:t>в себя:</w:t>
      </w:r>
    </w:p>
    <w:p w:rsidR="006669B8" w:rsidRDefault="0063237D"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669B8">
        <w:rPr>
          <w:rFonts w:eastAsiaTheme="minorHAnsi"/>
          <w:sz w:val="28"/>
          <w:szCs w:val="28"/>
          <w:lang w:eastAsia="en-US"/>
        </w:rPr>
        <w:t xml:space="preserve"> эхокардиографи</w:t>
      </w:r>
      <w:r w:rsidR="00A36B19">
        <w:rPr>
          <w:rFonts w:eastAsiaTheme="minorHAnsi"/>
          <w:sz w:val="28"/>
          <w:szCs w:val="28"/>
          <w:lang w:eastAsia="en-US"/>
        </w:rPr>
        <w:t>ю</w:t>
      </w:r>
      <w:r w:rsidR="006669B8">
        <w:rPr>
          <w:rFonts w:eastAsiaTheme="minorHAnsi"/>
          <w:sz w:val="28"/>
          <w:szCs w:val="28"/>
          <w:lang w:eastAsia="en-US"/>
        </w:rPr>
        <w:t xml:space="preserve"> (в случае показателя сатурации в покое 94 процента и ниже, а также по результатам проведения теста с 6-минутной ходьбой);</w:t>
      </w:r>
    </w:p>
    <w:p w:rsidR="006669B8" w:rsidRDefault="009914D6"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669B8">
        <w:rPr>
          <w:rFonts w:eastAsiaTheme="minorHAnsi"/>
          <w:sz w:val="28"/>
          <w:szCs w:val="28"/>
          <w:lang w:eastAsia="en-US"/>
        </w:rPr>
        <w:t xml:space="preserve"> компьютерн</w:t>
      </w:r>
      <w:r w:rsidR="00A36B19">
        <w:rPr>
          <w:rFonts w:eastAsiaTheme="minorHAnsi"/>
          <w:sz w:val="28"/>
          <w:szCs w:val="28"/>
          <w:lang w:eastAsia="en-US"/>
        </w:rPr>
        <w:t>ую</w:t>
      </w:r>
      <w:r w:rsidR="006669B8">
        <w:rPr>
          <w:rFonts w:eastAsiaTheme="minorHAnsi"/>
          <w:sz w:val="28"/>
          <w:szCs w:val="28"/>
          <w:lang w:eastAsia="en-US"/>
        </w:rPr>
        <w:t xml:space="preserve"> томографи</w:t>
      </w:r>
      <w:r w:rsidR="00A36B19">
        <w:rPr>
          <w:rFonts w:eastAsiaTheme="minorHAnsi"/>
          <w:sz w:val="28"/>
          <w:szCs w:val="28"/>
          <w:lang w:eastAsia="en-US"/>
        </w:rPr>
        <w:t>ю</w:t>
      </w:r>
      <w:r w:rsidR="006669B8">
        <w:rPr>
          <w:rFonts w:eastAsiaTheme="minorHAnsi"/>
          <w:sz w:val="28"/>
          <w:szCs w:val="28"/>
          <w:lang w:eastAsia="en-US"/>
        </w:rPr>
        <w:t xml:space="preserve"> легких (в случае показателя сатурации в покое 94 процента и ниже, а также по результатам проведения теста с 6-минутной ходьбой);</w:t>
      </w:r>
    </w:p>
    <w:p w:rsidR="00A31EC2" w:rsidRDefault="009914D6"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6669B8">
        <w:rPr>
          <w:rFonts w:eastAsiaTheme="minorHAnsi"/>
          <w:sz w:val="28"/>
          <w:szCs w:val="28"/>
          <w:lang w:eastAsia="en-US"/>
        </w:rPr>
        <w:t xml:space="preserve"> дуплексное сканирование вен нижних конечностей (при наличии показаний по результатам определения концентрации Д-димера в крови).</w:t>
      </w:r>
    </w:p>
    <w:p w:rsidR="00E10283" w:rsidRDefault="00A36B19"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исследования проводятся только </w:t>
      </w:r>
      <w:r w:rsidR="00B91F0D">
        <w:rPr>
          <w:rFonts w:eastAsiaTheme="minorHAnsi"/>
          <w:sz w:val="28"/>
          <w:szCs w:val="28"/>
          <w:lang w:eastAsia="en-US"/>
        </w:rPr>
        <w:t>при наличии изменений в анализах, выявлен</w:t>
      </w:r>
      <w:r>
        <w:rPr>
          <w:rFonts w:eastAsiaTheme="minorHAnsi"/>
          <w:sz w:val="28"/>
          <w:szCs w:val="28"/>
          <w:lang w:eastAsia="en-US"/>
        </w:rPr>
        <w:t>н</w:t>
      </w:r>
      <w:r w:rsidR="00B91F0D">
        <w:rPr>
          <w:rFonts w:eastAsiaTheme="minorHAnsi"/>
          <w:sz w:val="28"/>
          <w:szCs w:val="28"/>
          <w:lang w:eastAsia="en-US"/>
        </w:rPr>
        <w:t>ы</w:t>
      </w:r>
      <w:r>
        <w:rPr>
          <w:rFonts w:eastAsiaTheme="minorHAnsi"/>
          <w:sz w:val="28"/>
          <w:szCs w:val="28"/>
          <w:lang w:eastAsia="en-US"/>
        </w:rPr>
        <w:t>х</w:t>
      </w:r>
      <w:r w:rsidR="00B91F0D">
        <w:rPr>
          <w:rFonts w:eastAsiaTheme="minorHAnsi"/>
          <w:sz w:val="28"/>
          <w:szCs w:val="28"/>
          <w:lang w:eastAsia="en-US"/>
        </w:rPr>
        <w:t xml:space="preserve"> на первом этапе. </w:t>
      </w:r>
    </w:p>
    <w:p w:rsidR="00B91F0D" w:rsidRDefault="00B91F0D"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Например, если пациент с трудом преодолел тест с 6-минутной ходьбой,</w:t>
      </w:r>
      <w:r w:rsidR="00E10283">
        <w:rPr>
          <w:rFonts w:eastAsiaTheme="minorHAnsi"/>
          <w:sz w:val="28"/>
          <w:szCs w:val="28"/>
          <w:lang w:eastAsia="en-US"/>
        </w:rPr>
        <w:t xml:space="preserve"> выявлено</w:t>
      </w:r>
      <w:r>
        <w:rPr>
          <w:rFonts w:eastAsiaTheme="minorHAnsi"/>
          <w:sz w:val="28"/>
          <w:szCs w:val="28"/>
          <w:lang w:eastAsia="en-US"/>
        </w:rPr>
        <w:t xml:space="preserve"> </w:t>
      </w:r>
      <w:r w:rsidR="004518D2">
        <w:rPr>
          <w:rFonts w:eastAsiaTheme="minorHAnsi"/>
          <w:sz w:val="28"/>
          <w:szCs w:val="28"/>
          <w:lang w:eastAsia="en-US"/>
        </w:rPr>
        <w:t xml:space="preserve">недостаточное </w:t>
      </w:r>
      <w:r>
        <w:rPr>
          <w:rFonts w:eastAsiaTheme="minorHAnsi"/>
          <w:sz w:val="28"/>
          <w:szCs w:val="28"/>
          <w:lang w:eastAsia="en-US"/>
        </w:rPr>
        <w:t>насыщение крови кислородом</w:t>
      </w:r>
      <w:r w:rsidR="00E10283">
        <w:rPr>
          <w:rFonts w:eastAsiaTheme="minorHAnsi"/>
          <w:sz w:val="28"/>
          <w:szCs w:val="28"/>
          <w:lang w:eastAsia="en-US"/>
        </w:rPr>
        <w:t>, имеются все основания заподозрить наличие осложнений в виде поражения легочной ткани (фиброз) или заболевания сердца (миокардит, сердечная недостаточность и т.д.). Для уточнения осложнений показан</w:t>
      </w:r>
      <w:r w:rsidR="00A36B19">
        <w:rPr>
          <w:rFonts w:eastAsiaTheme="minorHAnsi"/>
          <w:sz w:val="28"/>
          <w:szCs w:val="28"/>
          <w:lang w:eastAsia="en-US"/>
        </w:rPr>
        <w:t>о</w:t>
      </w:r>
      <w:r w:rsidR="00E10283">
        <w:rPr>
          <w:rFonts w:eastAsiaTheme="minorHAnsi"/>
          <w:sz w:val="28"/>
          <w:szCs w:val="28"/>
          <w:lang w:eastAsia="en-US"/>
        </w:rPr>
        <w:t xml:space="preserve"> более детальное обследование</w:t>
      </w:r>
      <w:r w:rsidR="00A36B19">
        <w:rPr>
          <w:rFonts w:eastAsiaTheme="minorHAnsi"/>
          <w:sz w:val="28"/>
          <w:szCs w:val="28"/>
          <w:lang w:eastAsia="en-US"/>
        </w:rPr>
        <w:t>:</w:t>
      </w:r>
      <w:r w:rsidR="00E10283">
        <w:rPr>
          <w:rFonts w:eastAsiaTheme="minorHAnsi"/>
          <w:sz w:val="28"/>
          <w:szCs w:val="28"/>
          <w:lang w:eastAsia="en-US"/>
        </w:rPr>
        <w:t xml:space="preserve"> компьютерная томография легких и эхо-</w:t>
      </w:r>
      <w:proofErr w:type="spellStart"/>
      <w:r w:rsidR="00E10283">
        <w:rPr>
          <w:rFonts w:eastAsiaTheme="minorHAnsi"/>
          <w:sz w:val="28"/>
          <w:szCs w:val="28"/>
          <w:lang w:eastAsia="en-US"/>
        </w:rPr>
        <w:t>кардиоскопия</w:t>
      </w:r>
      <w:proofErr w:type="spellEnd"/>
      <w:r w:rsidR="00E10283">
        <w:rPr>
          <w:rFonts w:eastAsiaTheme="minorHAnsi"/>
          <w:sz w:val="28"/>
          <w:szCs w:val="28"/>
          <w:lang w:eastAsia="en-US"/>
        </w:rPr>
        <w:t>.</w:t>
      </w:r>
    </w:p>
    <w:p w:rsidR="009914D6" w:rsidRDefault="009914D6" w:rsidP="00555945">
      <w:pPr>
        <w:autoSpaceDE w:val="0"/>
        <w:autoSpaceDN w:val="0"/>
        <w:adjustRightInd w:val="0"/>
        <w:ind w:firstLine="709"/>
        <w:jc w:val="both"/>
        <w:rPr>
          <w:sz w:val="28"/>
          <w:szCs w:val="28"/>
        </w:rPr>
      </w:pPr>
    </w:p>
    <w:p w:rsidR="009914D6" w:rsidRPr="00A352FC" w:rsidRDefault="009914D6" w:rsidP="00555945">
      <w:pPr>
        <w:autoSpaceDE w:val="0"/>
        <w:autoSpaceDN w:val="0"/>
        <w:adjustRightInd w:val="0"/>
        <w:ind w:firstLine="709"/>
        <w:jc w:val="both"/>
        <w:rPr>
          <w:rFonts w:eastAsiaTheme="minorHAnsi"/>
          <w:b/>
          <w:i/>
          <w:sz w:val="28"/>
          <w:szCs w:val="28"/>
          <w:lang w:eastAsia="en-US"/>
        </w:rPr>
      </w:pPr>
      <w:r w:rsidRPr="00A352FC">
        <w:rPr>
          <w:rFonts w:eastAsiaTheme="minorHAnsi"/>
          <w:b/>
          <w:i/>
          <w:sz w:val="28"/>
          <w:szCs w:val="28"/>
          <w:lang w:eastAsia="en-US"/>
        </w:rPr>
        <w:t>Если гражданин уже проходил диспансеризацию в этом году, возможно ли пройти углубленную диспансеризацию?</w:t>
      </w:r>
    </w:p>
    <w:p w:rsidR="00A31EC2" w:rsidRPr="00A352FC" w:rsidRDefault="00A36B19" w:rsidP="00555945">
      <w:pPr>
        <w:autoSpaceDE w:val="0"/>
        <w:autoSpaceDN w:val="0"/>
        <w:adjustRightInd w:val="0"/>
        <w:ind w:firstLine="709"/>
        <w:jc w:val="both"/>
        <w:rPr>
          <w:sz w:val="28"/>
          <w:szCs w:val="28"/>
        </w:rPr>
      </w:pPr>
      <w:r w:rsidRPr="00A352FC">
        <w:rPr>
          <w:rFonts w:eastAsiaTheme="minorHAnsi"/>
          <w:sz w:val="28"/>
          <w:szCs w:val="28"/>
          <w:lang w:eastAsia="en-US"/>
        </w:rPr>
        <w:t xml:space="preserve">Углубленная диспансеризация обязательна для </w:t>
      </w:r>
      <w:r w:rsidR="00927627" w:rsidRPr="00A352FC">
        <w:rPr>
          <w:rFonts w:eastAsiaTheme="minorHAnsi"/>
          <w:sz w:val="28"/>
          <w:szCs w:val="28"/>
          <w:lang w:eastAsia="en-US"/>
        </w:rPr>
        <w:t>всех</w:t>
      </w:r>
      <w:r w:rsidRPr="00A352FC">
        <w:rPr>
          <w:rFonts w:eastAsiaTheme="minorHAnsi"/>
          <w:sz w:val="28"/>
          <w:szCs w:val="28"/>
          <w:lang w:eastAsia="en-US"/>
        </w:rPr>
        <w:t>, кто перенес коронавирусную инфекцию</w:t>
      </w:r>
      <w:r w:rsidR="009914D6" w:rsidRPr="00A352FC">
        <w:rPr>
          <w:rFonts w:eastAsiaTheme="minorHAnsi"/>
          <w:sz w:val="28"/>
          <w:szCs w:val="28"/>
          <w:lang w:eastAsia="en-US"/>
        </w:rPr>
        <w:t>.</w:t>
      </w:r>
      <w:r w:rsidRPr="00A352FC">
        <w:rPr>
          <w:rFonts w:eastAsiaTheme="minorHAnsi"/>
          <w:sz w:val="28"/>
          <w:szCs w:val="28"/>
          <w:lang w:eastAsia="en-US"/>
        </w:rPr>
        <w:t xml:space="preserve"> </w:t>
      </w:r>
      <w:r w:rsidR="009914D6" w:rsidRPr="00A352FC">
        <w:rPr>
          <w:rFonts w:eastAsiaTheme="minorHAnsi"/>
          <w:sz w:val="28"/>
          <w:szCs w:val="28"/>
          <w:lang w:eastAsia="en-US"/>
        </w:rPr>
        <w:t xml:space="preserve">Гражданин </w:t>
      </w:r>
      <w:r w:rsidRPr="00A352FC">
        <w:rPr>
          <w:rFonts w:eastAsiaTheme="minorHAnsi"/>
          <w:sz w:val="28"/>
          <w:szCs w:val="28"/>
          <w:lang w:eastAsia="en-US"/>
        </w:rPr>
        <w:t>имеет полное право</w:t>
      </w:r>
      <w:r w:rsidR="009914D6" w:rsidRPr="00A352FC">
        <w:rPr>
          <w:rFonts w:eastAsiaTheme="minorHAnsi"/>
          <w:sz w:val="28"/>
          <w:szCs w:val="28"/>
          <w:lang w:eastAsia="en-US"/>
        </w:rPr>
        <w:t xml:space="preserve"> пройти дополнительные методы исследования углубленной диспансеризации. </w:t>
      </w:r>
    </w:p>
    <w:p w:rsidR="00A31EC2" w:rsidRPr="00A352FC" w:rsidRDefault="00A31EC2" w:rsidP="00555945">
      <w:pPr>
        <w:ind w:firstLine="709"/>
        <w:jc w:val="both"/>
        <w:rPr>
          <w:sz w:val="28"/>
          <w:szCs w:val="28"/>
        </w:rPr>
      </w:pPr>
    </w:p>
    <w:p w:rsidR="00A31EC2" w:rsidRPr="005759D0" w:rsidRDefault="00622A64" w:rsidP="00555945">
      <w:pPr>
        <w:ind w:firstLine="709"/>
        <w:jc w:val="both"/>
        <w:rPr>
          <w:b/>
          <w:i/>
          <w:sz w:val="28"/>
          <w:szCs w:val="28"/>
        </w:rPr>
      </w:pPr>
      <w:r w:rsidRPr="00A352FC">
        <w:rPr>
          <w:b/>
          <w:i/>
          <w:sz w:val="28"/>
          <w:szCs w:val="28"/>
        </w:rPr>
        <w:t>Как граждан</w:t>
      </w:r>
      <w:r w:rsidR="00927627" w:rsidRPr="00A352FC">
        <w:rPr>
          <w:b/>
          <w:i/>
          <w:sz w:val="28"/>
          <w:szCs w:val="28"/>
        </w:rPr>
        <w:t>е могут узнать</w:t>
      </w:r>
      <w:r w:rsidRPr="00A352FC">
        <w:rPr>
          <w:b/>
          <w:i/>
          <w:sz w:val="28"/>
          <w:szCs w:val="28"/>
        </w:rPr>
        <w:t xml:space="preserve"> о </w:t>
      </w:r>
      <w:r w:rsidR="00927627" w:rsidRPr="00A352FC">
        <w:rPr>
          <w:b/>
          <w:i/>
          <w:sz w:val="28"/>
          <w:szCs w:val="28"/>
        </w:rPr>
        <w:t xml:space="preserve">месте и времени </w:t>
      </w:r>
      <w:r w:rsidR="004C4BE8" w:rsidRPr="00A352FC">
        <w:rPr>
          <w:b/>
          <w:i/>
          <w:sz w:val="28"/>
          <w:szCs w:val="28"/>
        </w:rPr>
        <w:t>прохождения углубленной</w:t>
      </w:r>
      <w:r w:rsidRPr="00A352FC">
        <w:rPr>
          <w:b/>
          <w:i/>
          <w:sz w:val="28"/>
          <w:szCs w:val="28"/>
        </w:rPr>
        <w:t xml:space="preserve"> диспансеризации?</w:t>
      </w:r>
    </w:p>
    <w:p w:rsidR="00E02685" w:rsidRPr="00A352FC" w:rsidRDefault="00E02685" w:rsidP="00555945">
      <w:pPr>
        <w:ind w:firstLine="709"/>
        <w:jc w:val="both"/>
        <w:rPr>
          <w:b/>
          <w:sz w:val="28"/>
          <w:szCs w:val="28"/>
        </w:rPr>
      </w:pPr>
      <w:r>
        <w:rPr>
          <w:sz w:val="28"/>
          <w:szCs w:val="28"/>
        </w:rPr>
        <w:t xml:space="preserve">В соответствии с действующим законодательством на страховые </w:t>
      </w:r>
      <w:r w:rsidR="004C4BE8">
        <w:rPr>
          <w:sz w:val="28"/>
          <w:szCs w:val="28"/>
        </w:rPr>
        <w:t>компании</w:t>
      </w:r>
      <w:r w:rsidR="00817259">
        <w:rPr>
          <w:sz w:val="28"/>
          <w:szCs w:val="28"/>
        </w:rPr>
        <w:t xml:space="preserve"> возложен</w:t>
      </w:r>
      <w:r w:rsidR="004C4BE8">
        <w:rPr>
          <w:sz w:val="28"/>
          <w:szCs w:val="28"/>
        </w:rPr>
        <w:t>ы</w:t>
      </w:r>
      <w:r>
        <w:rPr>
          <w:sz w:val="28"/>
          <w:szCs w:val="28"/>
        </w:rPr>
        <w:t xml:space="preserve"> информационно</w:t>
      </w:r>
      <w:r w:rsidR="00DD4A12">
        <w:rPr>
          <w:sz w:val="28"/>
          <w:szCs w:val="28"/>
        </w:rPr>
        <w:t>е</w:t>
      </w:r>
      <w:r>
        <w:rPr>
          <w:sz w:val="28"/>
          <w:szCs w:val="28"/>
        </w:rPr>
        <w:t xml:space="preserve"> сопровождени</w:t>
      </w:r>
      <w:r w:rsidR="00DD4A12">
        <w:rPr>
          <w:sz w:val="28"/>
          <w:szCs w:val="28"/>
        </w:rPr>
        <w:t>е</w:t>
      </w:r>
      <w:r>
        <w:rPr>
          <w:sz w:val="28"/>
          <w:szCs w:val="28"/>
        </w:rPr>
        <w:t xml:space="preserve"> застрахованных лиц на всех этапах оказания им медици</w:t>
      </w:r>
      <w:r w:rsidR="00817259">
        <w:rPr>
          <w:sz w:val="28"/>
          <w:szCs w:val="28"/>
        </w:rPr>
        <w:t>нской помощи и информировани</w:t>
      </w:r>
      <w:r w:rsidR="00DD4A12">
        <w:rPr>
          <w:sz w:val="28"/>
          <w:szCs w:val="28"/>
        </w:rPr>
        <w:t xml:space="preserve">е </w:t>
      </w:r>
      <w:r>
        <w:rPr>
          <w:sz w:val="28"/>
          <w:szCs w:val="28"/>
        </w:rPr>
        <w:t xml:space="preserve">о праве </w:t>
      </w:r>
      <w:r>
        <w:rPr>
          <w:sz w:val="28"/>
          <w:szCs w:val="28"/>
        </w:rPr>
        <w:lastRenderedPageBreak/>
        <w:t>прохождения профилактических меро</w:t>
      </w:r>
      <w:r w:rsidR="00817259">
        <w:rPr>
          <w:sz w:val="28"/>
          <w:szCs w:val="28"/>
        </w:rPr>
        <w:t>приятий.</w:t>
      </w:r>
      <w:r w:rsidR="004C4BE8">
        <w:rPr>
          <w:sz w:val="28"/>
          <w:szCs w:val="28"/>
        </w:rPr>
        <w:t xml:space="preserve"> </w:t>
      </w:r>
      <w:r w:rsidR="004C4BE8" w:rsidRPr="00A352FC">
        <w:rPr>
          <w:sz w:val="28"/>
          <w:szCs w:val="28"/>
        </w:rPr>
        <w:t xml:space="preserve">Напомним, что на территории республики в ОМС работают три страховые компании </w:t>
      </w:r>
      <w:r w:rsidR="00A352FC">
        <w:rPr>
          <w:sz w:val="28"/>
          <w:szCs w:val="28"/>
        </w:rPr>
        <w:t xml:space="preserve">ООО СК  АК </w:t>
      </w:r>
      <w:r w:rsidR="008C3588">
        <w:rPr>
          <w:sz w:val="28"/>
          <w:szCs w:val="28"/>
        </w:rPr>
        <w:t>БАРС</w:t>
      </w:r>
      <w:r w:rsidR="00A352FC">
        <w:rPr>
          <w:sz w:val="28"/>
          <w:szCs w:val="28"/>
        </w:rPr>
        <w:t xml:space="preserve"> </w:t>
      </w:r>
      <w:proofErr w:type="gramStart"/>
      <w:r w:rsidR="00A352FC">
        <w:rPr>
          <w:sz w:val="28"/>
          <w:szCs w:val="28"/>
        </w:rPr>
        <w:t>–М</w:t>
      </w:r>
      <w:proofErr w:type="gramEnd"/>
      <w:r w:rsidR="00A352FC">
        <w:rPr>
          <w:sz w:val="28"/>
          <w:szCs w:val="28"/>
        </w:rPr>
        <w:t>ед, ООО СМО «Спасение», ООО СМО «Чулпан-Мед».</w:t>
      </w:r>
    </w:p>
    <w:p w:rsidR="00A36784" w:rsidRPr="003A5966" w:rsidRDefault="004C4BE8" w:rsidP="004C4BE8">
      <w:pPr>
        <w:ind w:firstLine="709"/>
        <w:jc w:val="both"/>
        <w:rPr>
          <w:sz w:val="28"/>
          <w:szCs w:val="27"/>
        </w:rPr>
      </w:pPr>
      <w:r w:rsidRPr="00A352FC">
        <w:rPr>
          <w:sz w:val="28"/>
          <w:szCs w:val="27"/>
        </w:rPr>
        <w:t>Поликлиниками ежемесячно формируются списки граждан, переболевших коронавирусной инфекцией и подлежащих углубленной диспансеризации. На основании данных списков с</w:t>
      </w:r>
      <w:r w:rsidR="00622A64" w:rsidRPr="00A352FC">
        <w:rPr>
          <w:sz w:val="28"/>
          <w:szCs w:val="27"/>
        </w:rPr>
        <w:t>траховы</w:t>
      </w:r>
      <w:r w:rsidRPr="00A352FC">
        <w:rPr>
          <w:sz w:val="28"/>
          <w:szCs w:val="27"/>
        </w:rPr>
        <w:t>е</w:t>
      </w:r>
      <w:r w:rsidR="00622A64" w:rsidRPr="00A352FC">
        <w:rPr>
          <w:sz w:val="28"/>
          <w:szCs w:val="27"/>
        </w:rPr>
        <w:t xml:space="preserve"> </w:t>
      </w:r>
      <w:r w:rsidRPr="00A352FC">
        <w:rPr>
          <w:sz w:val="28"/>
          <w:szCs w:val="27"/>
        </w:rPr>
        <w:t>компании</w:t>
      </w:r>
      <w:r w:rsidR="00817259" w:rsidRPr="00A352FC">
        <w:rPr>
          <w:sz w:val="28"/>
          <w:szCs w:val="27"/>
        </w:rPr>
        <w:t xml:space="preserve"> информир</w:t>
      </w:r>
      <w:r w:rsidR="00692441" w:rsidRPr="00A352FC">
        <w:rPr>
          <w:sz w:val="28"/>
          <w:szCs w:val="27"/>
        </w:rPr>
        <w:t>уют</w:t>
      </w:r>
      <w:r w:rsidR="00817259" w:rsidRPr="00A352FC">
        <w:rPr>
          <w:sz w:val="28"/>
          <w:szCs w:val="27"/>
        </w:rPr>
        <w:t xml:space="preserve"> </w:t>
      </w:r>
      <w:r w:rsidR="005759D0" w:rsidRPr="00A352FC">
        <w:rPr>
          <w:sz w:val="28"/>
          <w:szCs w:val="27"/>
        </w:rPr>
        <w:t xml:space="preserve">застрахованного по ОМС </w:t>
      </w:r>
      <w:r w:rsidR="00817259" w:rsidRPr="00A352FC">
        <w:rPr>
          <w:sz w:val="28"/>
          <w:szCs w:val="27"/>
        </w:rPr>
        <w:t>граждан</w:t>
      </w:r>
      <w:r w:rsidR="00692441" w:rsidRPr="00A352FC">
        <w:rPr>
          <w:sz w:val="28"/>
          <w:szCs w:val="27"/>
        </w:rPr>
        <w:t xml:space="preserve">ина </w:t>
      </w:r>
      <w:r w:rsidR="00622A64" w:rsidRPr="00A352FC">
        <w:rPr>
          <w:sz w:val="28"/>
          <w:szCs w:val="27"/>
        </w:rPr>
        <w:t xml:space="preserve">посредством </w:t>
      </w:r>
      <w:r w:rsidR="00817259" w:rsidRPr="00A352FC">
        <w:rPr>
          <w:sz w:val="28"/>
          <w:szCs w:val="27"/>
        </w:rPr>
        <w:t>смс сообщени</w:t>
      </w:r>
      <w:r w:rsidR="008C3588">
        <w:rPr>
          <w:sz w:val="28"/>
          <w:szCs w:val="27"/>
        </w:rPr>
        <w:t>й</w:t>
      </w:r>
      <w:r w:rsidR="00817259" w:rsidRPr="00A352FC">
        <w:rPr>
          <w:sz w:val="28"/>
          <w:szCs w:val="27"/>
        </w:rPr>
        <w:t xml:space="preserve">, </w:t>
      </w:r>
      <w:r w:rsidR="00622A64" w:rsidRPr="00A352FC">
        <w:rPr>
          <w:sz w:val="28"/>
          <w:szCs w:val="27"/>
        </w:rPr>
        <w:t>почтовы</w:t>
      </w:r>
      <w:r w:rsidR="00692441" w:rsidRPr="00A352FC">
        <w:rPr>
          <w:sz w:val="28"/>
          <w:szCs w:val="27"/>
        </w:rPr>
        <w:t>х</w:t>
      </w:r>
      <w:r w:rsidR="00622A64" w:rsidRPr="00A352FC">
        <w:rPr>
          <w:sz w:val="28"/>
          <w:szCs w:val="27"/>
        </w:rPr>
        <w:t xml:space="preserve"> рассыл</w:t>
      </w:r>
      <w:r w:rsidR="00692441" w:rsidRPr="00A352FC">
        <w:rPr>
          <w:sz w:val="28"/>
          <w:szCs w:val="27"/>
        </w:rPr>
        <w:t>ок</w:t>
      </w:r>
      <w:r w:rsidR="00A36784" w:rsidRPr="00A352FC">
        <w:rPr>
          <w:sz w:val="28"/>
          <w:szCs w:val="27"/>
        </w:rPr>
        <w:t xml:space="preserve">, </w:t>
      </w:r>
      <w:r w:rsidR="00622A64" w:rsidRPr="00A352FC">
        <w:rPr>
          <w:sz w:val="28"/>
          <w:szCs w:val="27"/>
        </w:rPr>
        <w:t>телефонн</w:t>
      </w:r>
      <w:r w:rsidR="00692441" w:rsidRPr="00A352FC">
        <w:rPr>
          <w:sz w:val="28"/>
          <w:szCs w:val="27"/>
        </w:rPr>
        <w:t>ого</w:t>
      </w:r>
      <w:r w:rsidR="00622A64" w:rsidRPr="00A352FC">
        <w:rPr>
          <w:sz w:val="28"/>
          <w:szCs w:val="27"/>
        </w:rPr>
        <w:t xml:space="preserve"> о</w:t>
      </w:r>
      <w:r w:rsidR="00A36784" w:rsidRPr="00A352FC">
        <w:rPr>
          <w:sz w:val="28"/>
          <w:szCs w:val="27"/>
        </w:rPr>
        <w:t>бзвон</w:t>
      </w:r>
      <w:r w:rsidR="00692441" w:rsidRPr="00A352FC">
        <w:rPr>
          <w:sz w:val="28"/>
          <w:szCs w:val="27"/>
        </w:rPr>
        <w:t>а</w:t>
      </w:r>
      <w:r w:rsidR="00A36784" w:rsidRPr="00A352FC">
        <w:rPr>
          <w:sz w:val="28"/>
          <w:szCs w:val="27"/>
        </w:rPr>
        <w:t>, мессенджер</w:t>
      </w:r>
      <w:r w:rsidR="00692441" w:rsidRPr="00A352FC">
        <w:rPr>
          <w:sz w:val="28"/>
          <w:szCs w:val="27"/>
        </w:rPr>
        <w:t>ов</w:t>
      </w:r>
      <w:r w:rsidR="00A36784" w:rsidRPr="00A352FC">
        <w:rPr>
          <w:sz w:val="28"/>
          <w:szCs w:val="27"/>
        </w:rPr>
        <w:t xml:space="preserve"> для мобильных устройств, электронн</w:t>
      </w:r>
      <w:r w:rsidR="00692441" w:rsidRPr="00A352FC">
        <w:rPr>
          <w:sz w:val="28"/>
          <w:szCs w:val="27"/>
        </w:rPr>
        <w:t>ой</w:t>
      </w:r>
      <w:r w:rsidR="00A36784" w:rsidRPr="00A352FC">
        <w:rPr>
          <w:sz w:val="28"/>
          <w:szCs w:val="27"/>
        </w:rPr>
        <w:t xml:space="preserve"> почт</w:t>
      </w:r>
      <w:r w:rsidR="00692441" w:rsidRPr="00A352FC">
        <w:rPr>
          <w:sz w:val="28"/>
          <w:szCs w:val="27"/>
        </w:rPr>
        <w:t>ы</w:t>
      </w:r>
      <w:r w:rsidR="00A36784" w:rsidRPr="00A352FC">
        <w:rPr>
          <w:sz w:val="28"/>
          <w:szCs w:val="27"/>
        </w:rPr>
        <w:t>.</w:t>
      </w:r>
    </w:p>
    <w:p w:rsidR="003A5966" w:rsidRDefault="003A5966" w:rsidP="005559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Всем гражданам, перенесшим </w:t>
      </w:r>
      <w:proofErr w:type="spellStart"/>
      <w:r>
        <w:rPr>
          <w:rFonts w:eastAsiaTheme="minorHAnsi"/>
          <w:sz w:val="28"/>
          <w:szCs w:val="28"/>
          <w:lang w:eastAsia="en-US"/>
        </w:rPr>
        <w:t>ковидную</w:t>
      </w:r>
      <w:proofErr w:type="spellEnd"/>
      <w:r>
        <w:rPr>
          <w:rFonts w:eastAsiaTheme="minorHAnsi"/>
          <w:sz w:val="28"/>
          <w:szCs w:val="28"/>
          <w:lang w:eastAsia="en-US"/>
        </w:rPr>
        <w:t xml:space="preserve"> инфекцию, настоятельно рекомендуем воспользоваться возможностью бесплатно пройти углубленную диспансеризацию.</w:t>
      </w:r>
    </w:p>
    <w:p w:rsidR="00E10283" w:rsidRPr="00714D2B" w:rsidRDefault="003A5966" w:rsidP="00555945">
      <w:pPr>
        <w:autoSpaceDE w:val="0"/>
        <w:autoSpaceDN w:val="0"/>
        <w:adjustRightInd w:val="0"/>
        <w:ind w:firstLine="709"/>
        <w:jc w:val="both"/>
        <w:rPr>
          <w:rFonts w:eastAsiaTheme="minorHAnsi"/>
          <w:b/>
          <w:i/>
          <w:sz w:val="28"/>
          <w:szCs w:val="28"/>
          <w:lang w:eastAsia="en-US"/>
        </w:rPr>
      </w:pPr>
      <w:proofErr w:type="gramStart"/>
      <w:r w:rsidRPr="00714D2B">
        <w:rPr>
          <w:rFonts w:eastAsiaTheme="minorHAnsi"/>
          <w:b/>
          <w:i/>
          <w:sz w:val="28"/>
          <w:szCs w:val="28"/>
          <w:lang w:eastAsia="en-US"/>
        </w:rPr>
        <w:t>Если не приходит уведомление о прохождении</w:t>
      </w:r>
      <w:r w:rsidR="00714D2B" w:rsidRPr="00714D2B">
        <w:rPr>
          <w:rFonts w:eastAsiaTheme="minorHAnsi"/>
          <w:b/>
          <w:i/>
          <w:sz w:val="28"/>
          <w:szCs w:val="28"/>
          <w:lang w:eastAsia="en-US"/>
        </w:rPr>
        <w:t xml:space="preserve"> </w:t>
      </w:r>
      <w:r w:rsidRPr="00714D2B">
        <w:rPr>
          <w:rFonts w:eastAsiaTheme="minorHAnsi"/>
          <w:b/>
          <w:i/>
          <w:sz w:val="28"/>
          <w:szCs w:val="28"/>
          <w:lang w:eastAsia="en-US"/>
        </w:rPr>
        <w:t xml:space="preserve">диспансеризации или </w:t>
      </w:r>
      <w:r w:rsidR="00FE6071" w:rsidRPr="00714D2B">
        <w:rPr>
          <w:rFonts w:eastAsiaTheme="minorHAnsi"/>
          <w:b/>
          <w:i/>
          <w:sz w:val="28"/>
          <w:szCs w:val="28"/>
          <w:lang w:eastAsia="en-US"/>
        </w:rPr>
        <w:t xml:space="preserve">в медицинской организации </w:t>
      </w:r>
      <w:r w:rsidRPr="00714D2B">
        <w:rPr>
          <w:rFonts w:eastAsiaTheme="minorHAnsi"/>
          <w:b/>
          <w:i/>
          <w:sz w:val="28"/>
          <w:szCs w:val="28"/>
          <w:lang w:eastAsia="en-US"/>
        </w:rPr>
        <w:t xml:space="preserve">отказали в ее прохождении, возникли вопросы о полноте обследования, </w:t>
      </w:r>
      <w:r w:rsidR="00FE6071" w:rsidRPr="00714D2B">
        <w:rPr>
          <w:rFonts w:eastAsiaTheme="minorHAnsi"/>
          <w:b/>
          <w:i/>
          <w:sz w:val="28"/>
          <w:szCs w:val="28"/>
          <w:lang w:eastAsia="en-US"/>
        </w:rPr>
        <w:t xml:space="preserve">необходимо обратиться </w:t>
      </w:r>
      <w:r w:rsidR="00E10283" w:rsidRPr="00714D2B">
        <w:rPr>
          <w:rFonts w:eastAsiaTheme="minorHAnsi"/>
          <w:b/>
          <w:i/>
          <w:sz w:val="28"/>
          <w:szCs w:val="28"/>
          <w:lang w:eastAsia="en-US"/>
        </w:rPr>
        <w:t xml:space="preserve">на «горячие </w:t>
      </w:r>
      <w:r w:rsidR="005759D0" w:rsidRPr="00714D2B">
        <w:rPr>
          <w:rFonts w:eastAsiaTheme="minorHAnsi"/>
          <w:b/>
          <w:i/>
          <w:sz w:val="28"/>
          <w:szCs w:val="28"/>
          <w:lang w:eastAsia="en-US"/>
        </w:rPr>
        <w:t>линии» страховых</w:t>
      </w:r>
      <w:r w:rsidR="00E10283" w:rsidRPr="00714D2B">
        <w:rPr>
          <w:rFonts w:eastAsiaTheme="minorHAnsi"/>
          <w:b/>
          <w:i/>
          <w:sz w:val="28"/>
          <w:szCs w:val="28"/>
          <w:lang w:eastAsia="en-US"/>
        </w:rPr>
        <w:t xml:space="preserve"> медицинских организаций </w:t>
      </w:r>
      <w:r w:rsidR="008C3588" w:rsidRPr="00714D2B">
        <w:rPr>
          <w:rFonts w:eastAsiaTheme="minorHAnsi"/>
          <w:b/>
          <w:i/>
          <w:sz w:val="28"/>
          <w:szCs w:val="28"/>
          <w:lang w:eastAsia="en-US"/>
        </w:rPr>
        <w:t xml:space="preserve">(телефон указан в полисе ОМС) </w:t>
      </w:r>
      <w:r w:rsidR="00E10283" w:rsidRPr="00714D2B">
        <w:rPr>
          <w:rFonts w:eastAsiaTheme="minorHAnsi"/>
          <w:b/>
          <w:i/>
          <w:sz w:val="28"/>
          <w:szCs w:val="28"/>
          <w:lang w:eastAsia="en-US"/>
        </w:rPr>
        <w:t>и</w:t>
      </w:r>
      <w:r w:rsidRPr="00714D2B">
        <w:rPr>
          <w:rFonts w:eastAsiaTheme="minorHAnsi"/>
          <w:b/>
          <w:i/>
          <w:sz w:val="28"/>
          <w:szCs w:val="28"/>
          <w:lang w:eastAsia="en-US"/>
        </w:rPr>
        <w:t>ли</w:t>
      </w:r>
      <w:r w:rsidR="00E10283" w:rsidRPr="00714D2B">
        <w:rPr>
          <w:rFonts w:eastAsiaTheme="minorHAnsi"/>
          <w:b/>
          <w:i/>
          <w:sz w:val="28"/>
          <w:szCs w:val="28"/>
          <w:lang w:eastAsia="en-US"/>
        </w:rPr>
        <w:t xml:space="preserve"> в территориальны</w:t>
      </w:r>
      <w:r w:rsidR="003F6CA5" w:rsidRPr="00714D2B">
        <w:rPr>
          <w:rFonts w:eastAsiaTheme="minorHAnsi"/>
          <w:b/>
          <w:i/>
          <w:sz w:val="28"/>
          <w:szCs w:val="28"/>
          <w:lang w:eastAsia="en-US"/>
        </w:rPr>
        <w:t>й</w:t>
      </w:r>
      <w:r w:rsidR="00E10283" w:rsidRPr="00714D2B">
        <w:rPr>
          <w:rFonts w:eastAsiaTheme="minorHAnsi"/>
          <w:b/>
          <w:i/>
          <w:sz w:val="28"/>
          <w:szCs w:val="28"/>
          <w:lang w:eastAsia="en-US"/>
        </w:rPr>
        <w:t xml:space="preserve"> фонд ОМС (телефон Контакт</w:t>
      </w:r>
      <w:r w:rsidR="008C3588" w:rsidRPr="00714D2B">
        <w:rPr>
          <w:rFonts w:eastAsiaTheme="minorHAnsi"/>
          <w:b/>
          <w:i/>
          <w:sz w:val="28"/>
          <w:szCs w:val="28"/>
          <w:lang w:eastAsia="en-US"/>
        </w:rPr>
        <w:t xml:space="preserve"> </w:t>
      </w:r>
      <w:r w:rsidR="00E10283" w:rsidRPr="00714D2B">
        <w:rPr>
          <w:rFonts w:eastAsiaTheme="minorHAnsi"/>
          <w:b/>
          <w:i/>
          <w:sz w:val="28"/>
          <w:szCs w:val="28"/>
          <w:lang w:eastAsia="en-US"/>
        </w:rPr>
        <w:t>- центра 8 800 200 51 51)</w:t>
      </w:r>
      <w:r w:rsidRPr="00714D2B">
        <w:rPr>
          <w:rFonts w:eastAsiaTheme="minorHAnsi"/>
          <w:b/>
          <w:i/>
          <w:sz w:val="28"/>
          <w:szCs w:val="28"/>
          <w:lang w:eastAsia="en-US"/>
        </w:rPr>
        <w:t xml:space="preserve">, а также </w:t>
      </w:r>
      <w:r w:rsidR="00FE6071" w:rsidRPr="00714D2B">
        <w:rPr>
          <w:rFonts w:eastAsiaTheme="minorHAnsi"/>
          <w:b/>
          <w:i/>
          <w:sz w:val="28"/>
          <w:szCs w:val="28"/>
          <w:lang w:eastAsia="en-US"/>
        </w:rPr>
        <w:t>лично на прием к</w:t>
      </w:r>
      <w:r w:rsidRPr="00714D2B">
        <w:rPr>
          <w:rFonts w:eastAsiaTheme="minorHAnsi"/>
          <w:b/>
          <w:i/>
          <w:sz w:val="28"/>
          <w:szCs w:val="28"/>
          <w:lang w:eastAsia="en-US"/>
        </w:rPr>
        <w:t xml:space="preserve"> руководителю (заместителю) медицинской организации</w:t>
      </w:r>
      <w:r w:rsidR="00E10283" w:rsidRPr="00714D2B">
        <w:rPr>
          <w:rFonts w:eastAsiaTheme="minorHAnsi"/>
          <w:b/>
          <w:i/>
          <w:sz w:val="28"/>
          <w:szCs w:val="28"/>
          <w:lang w:eastAsia="en-US"/>
        </w:rPr>
        <w:t xml:space="preserve">. </w:t>
      </w:r>
      <w:bookmarkStart w:id="0" w:name="_GoBack"/>
      <w:bookmarkEnd w:id="0"/>
      <w:proofErr w:type="gramEnd"/>
    </w:p>
    <w:sectPr w:rsidR="00E10283" w:rsidRPr="00714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4724"/>
    <w:multiLevelType w:val="multilevel"/>
    <w:tmpl w:val="C4AEF6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146AEE"/>
    <w:multiLevelType w:val="multilevel"/>
    <w:tmpl w:val="D77E8FDC"/>
    <w:lvl w:ilvl="0">
      <w:start w:val="3"/>
      <w:numFmt w:val="decimal"/>
      <w:lvlText w:val="%1."/>
      <w:lvlJc w:val="left"/>
      <w:rPr>
        <w:rFonts w:ascii="Bookman Old Style" w:eastAsia="Bookman Old Style" w:hAnsi="Bookman Old Style" w:cs="Bookman Old Style"/>
        <w:b/>
        <w:bCs/>
        <w:i w:val="0"/>
        <w:iCs w:val="0"/>
        <w:smallCaps w:val="0"/>
        <w:strike w:val="0"/>
        <w:color w:val="7D842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EE2D21"/>
    <w:multiLevelType w:val="multilevel"/>
    <w:tmpl w:val="F912B350"/>
    <w:lvl w:ilvl="0">
      <w:start w:val="13"/>
      <w:numFmt w:val="decimal"/>
      <w:lvlText w:val="%1."/>
      <w:lvlJc w:val="left"/>
      <w:rPr>
        <w:rFonts w:ascii="Bookman Old Style" w:eastAsia="Bookman Old Style" w:hAnsi="Bookman Old Style" w:cs="Bookman Old Style"/>
        <w:b/>
        <w:bCs/>
        <w:i w:val="0"/>
        <w:iCs w:val="0"/>
        <w:smallCaps w:val="0"/>
        <w:strike w:val="0"/>
        <w:color w:val="7D842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F7"/>
    <w:rsid w:val="00002C06"/>
    <w:rsid w:val="000F13BB"/>
    <w:rsid w:val="00115B65"/>
    <w:rsid w:val="00137E70"/>
    <w:rsid w:val="001857BD"/>
    <w:rsid w:val="001D5D12"/>
    <w:rsid w:val="001E18B4"/>
    <w:rsid w:val="001F0FF7"/>
    <w:rsid w:val="00213800"/>
    <w:rsid w:val="00241FB0"/>
    <w:rsid w:val="00243ED8"/>
    <w:rsid w:val="002B77C6"/>
    <w:rsid w:val="003A5966"/>
    <w:rsid w:val="003F6CA5"/>
    <w:rsid w:val="004518D2"/>
    <w:rsid w:val="00480056"/>
    <w:rsid w:val="004B406B"/>
    <w:rsid w:val="004C4BE8"/>
    <w:rsid w:val="00550B2D"/>
    <w:rsid w:val="00555945"/>
    <w:rsid w:val="005743E7"/>
    <w:rsid w:val="005759D0"/>
    <w:rsid w:val="005B047E"/>
    <w:rsid w:val="005F1138"/>
    <w:rsid w:val="00622A64"/>
    <w:rsid w:val="0063237D"/>
    <w:rsid w:val="006669B8"/>
    <w:rsid w:val="00692441"/>
    <w:rsid w:val="00714D2B"/>
    <w:rsid w:val="00737B4A"/>
    <w:rsid w:val="007405E2"/>
    <w:rsid w:val="00746729"/>
    <w:rsid w:val="007649A1"/>
    <w:rsid w:val="00817259"/>
    <w:rsid w:val="0082216B"/>
    <w:rsid w:val="00832234"/>
    <w:rsid w:val="00875864"/>
    <w:rsid w:val="008C3588"/>
    <w:rsid w:val="008C4868"/>
    <w:rsid w:val="00927627"/>
    <w:rsid w:val="009439DC"/>
    <w:rsid w:val="009914D6"/>
    <w:rsid w:val="00A05146"/>
    <w:rsid w:val="00A31EC2"/>
    <w:rsid w:val="00A352FC"/>
    <w:rsid w:val="00A36784"/>
    <w:rsid w:val="00A36B19"/>
    <w:rsid w:val="00AC0E0D"/>
    <w:rsid w:val="00B04A24"/>
    <w:rsid w:val="00B2285C"/>
    <w:rsid w:val="00B464B6"/>
    <w:rsid w:val="00B8038E"/>
    <w:rsid w:val="00B8224D"/>
    <w:rsid w:val="00B91016"/>
    <w:rsid w:val="00B91F0D"/>
    <w:rsid w:val="00BB27CA"/>
    <w:rsid w:val="00BD72E6"/>
    <w:rsid w:val="00BE0CBF"/>
    <w:rsid w:val="00C24CEB"/>
    <w:rsid w:val="00D975E6"/>
    <w:rsid w:val="00DA25F2"/>
    <w:rsid w:val="00DD4A12"/>
    <w:rsid w:val="00DE3DB3"/>
    <w:rsid w:val="00E02685"/>
    <w:rsid w:val="00E10283"/>
    <w:rsid w:val="00E118E4"/>
    <w:rsid w:val="00E25BA3"/>
    <w:rsid w:val="00ED4F7A"/>
    <w:rsid w:val="00F26CE9"/>
    <w:rsid w:val="00FC6B47"/>
    <w:rsid w:val="00FE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 Знак Знак Знак Знак Знак Знак Знак Знак Знак1 Знак"/>
    <w:basedOn w:val="a"/>
    <w:rsid w:val="001F0FF7"/>
    <w:pPr>
      <w:spacing w:before="100" w:beforeAutospacing="1" w:after="100" w:afterAutospacing="1"/>
    </w:pPr>
    <w:rPr>
      <w:rFonts w:ascii="Tahoma" w:hAnsi="Tahoma" w:cs="Tahoma"/>
      <w:sz w:val="20"/>
      <w:szCs w:val="20"/>
      <w:lang w:val="en-US" w:eastAsia="en-US"/>
    </w:rPr>
  </w:style>
  <w:style w:type="character" w:customStyle="1" w:styleId="a3">
    <w:name w:val="Основной текст_"/>
    <w:basedOn w:val="a0"/>
    <w:link w:val="10"/>
    <w:rsid w:val="00AC0E0D"/>
    <w:rPr>
      <w:rFonts w:ascii="Arial" w:eastAsia="Arial" w:hAnsi="Arial" w:cs="Arial"/>
      <w:sz w:val="20"/>
      <w:szCs w:val="20"/>
    </w:rPr>
  </w:style>
  <w:style w:type="character" w:customStyle="1" w:styleId="3">
    <w:name w:val="Основной текст (3)_"/>
    <w:basedOn w:val="a0"/>
    <w:link w:val="30"/>
    <w:rsid w:val="00AC0E0D"/>
    <w:rPr>
      <w:rFonts w:ascii="Arial" w:eastAsia="Arial" w:hAnsi="Arial" w:cs="Arial"/>
      <w:sz w:val="17"/>
      <w:szCs w:val="17"/>
    </w:rPr>
  </w:style>
  <w:style w:type="paragraph" w:customStyle="1" w:styleId="10">
    <w:name w:val="Основной текст1"/>
    <w:basedOn w:val="a"/>
    <w:link w:val="a3"/>
    <w:rsid w:val="00AC0E0D"/>
    <w:pPr>
      <w:widowControl w:val="0"/>
      <w:spacing w:line="254" w:lineRule="auto"/>
    </w:pPr>
    <w:rPr>
      <w:rFonts w:ascii="Arial" w:eastAsia="Arial" w:hAnsi="Arial" w:cs="Arial"/>
      <w:sz w:val="20"/>
      <w:szCs w:val="20"/>
      <w:lang w:eastAsia="en-US"/>
    </w:rPr>
  </w:style>
  <w:style w:type="paragraph" w:customStyle="1" w:styleId="30">
    <w:name w:val="Основной текст (3)"/>
    <w:basedOn w:val="a"/>
    <w:link w:val="3"/>
    <w:rsid w:val="00AC0E0D"/>
    <w:pPr>
      <w:widowControl w:val="0"/>
      <w:spacing w:line="338" w:lineRule="auto"/>
    </w:pPr>
    <w:rPr>
      <w:rFonts w:ascii="Arial" w:eastAsia="Arial" w:hAnsi="Arial" w:cs="Arial"/>
      <w:sz w:val="17"/>
      <w:szCs w:val="17"/>
      <w:lang w:eastAsia="en-US"/>
    </w:rPr>
  </w:style>
  <w:style w:type="character" w:customStyle="1" w:styleId="11">
    <w:name w:val="Заголовок №1_"/>
    <w:basedOn w:val="a0"/>
    <w:link w:val="12"/>
    <w:rsid w:val="00AC0E0D"/>
    <w:rPr>
      <w:rFonts w:ascii="Bookman Old Style" w:eastAsia="Bookman Old Style" w:hAnsi="Bookman Old Style" w:cs="Bookman Old Style"/>
      <w:b/>
      <w:bCs/>
      <w:color w:val="7D8425"/>
    </w:rPr>
  </w:style>
  <w:style w:type="paragraph" w:customStyle="1" w:styleId="12">
    <w:name w:val="Заголовок №1"/>
    <w:basedOn w:val="a"/>
    <w:link w:val="11"/>
    <w:rsid w:val="00AC0E0D"/>
    <w:pPr>
      <w:widowControl w:val="0"/>
      <w:spacing w:after="300"/>
      <w:ind w:left="140" w:firstLine="20"/>
      <w:outlineLvl w:val="0"/>
    </w:pPr>
    <w:rPr>
      <w:rFonts w:ascii="Bookman Old Style" w:eastAsia="Bookman Old Style" w:hAnsi="Bookman Old Style" w:cs="Bookman Old Style"/>
      <w:b/>
      <w:bCs/>
      <w:color w:val="7D8425"/>
      <w:sz w:val="22"/>
      <w:szCs w:val="22"/>
      <w:lang w:eastAsia="en-US"/>
    </w:rPr>
  </w:style>
  <w:style w:type="character" w:customStyle="1" w:styleId="2">
    <w:name w:val="Основной текст (2)_"/>
    <w:basedOn w:val="a0"/>
    <w:link w:val="20"/>
    <w:rsid w:val="00A31EC2"/>
    <w:rPr>
      <w:rFonts w:ascii="Bookman Old Style" w:eastAsia="Bookman Old Style" w:hAnsi="Bookman Old Style" w:cs="Bookman Old Style"/>
      <w:b/>
      <w:bCs/>
      <w:color w:val="7D8425"/>
    </w:rPr>
  </w:style>
  <w:style w:type="paragraph" w:customStyle="1" w:styleId="20">
    <w:name w:val="Основной текст (2)"/>
    <w:basedOn w:val="a"/>
    <w:link w:val="2"/>
    <w:rsid w:val="00A31EC2"/>
    <w:pPr>
      <w:widowControl w:val="0"/>
      <w:spacing w:after="300"/>
      <w:ind w:left="680" w:firstLine="40"/>
    </w:pPr>
    <w:rPr>
      <w:rFonts w:ascii="Bookman Old Style" w:eastAsia="Bookman Old Style" w:hAnsi="Bookman Old Style" w:cs="Bookman Old Style"/>
      <w:b/>
      <w:bCs/>
      <w:color w:val="7D8425"/>
      <w:sz w:val="22"/>
      <w:szCs w:val="22"/>
      <w:lang w:eastAsia="en-US"/>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A64"/>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82216B"/>
    <w:rPr>
      <w:rFonts w:ascii="Tahoma" w:hAnsi="Tahoma" w:cs="Tahoma"/>
      <w:sz w:val="16"/>
      <w:szCs w:val="16"/>
    </w:rPr>
  </w:style>
  <w:style w:type="character" w:customStyle="1" w:styleId="a5">
    <w:name w:val="Текст выноски Знак"/>
    <w:basedOn w:val="a0"/>
    <w:link w:val="a4"/>
    <w:uiPriority w:val="99"/>
    <w:semiHidden/>
    <w:rsid w:val="008221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 Знак Знак Знак Знак Знак Знак Знак Знак Знак1 Знак"/>
    <w:basedOn w:val="a"/>
    <w:rsid w:val="001F0FF7"/>
    <w:pPr>
      <w:spacing w:before="100" w:beforeAutospacing="1" w:after="100" w:afterAutospacing="1"/>
    </w:pPr>
    <w:rPr>
      <w:rFonts w:ascii="Tahoma" w:hAnsi="Tahoma" w:cs="Tahoma"/>
      <w:sz w:val="20"/>
      <w:szCs w:val="20"/>
      <w:lang w:val="en-US" w:eastAsia="en-US"/>
    </w:rPr>
  </w:style>
  <w:style w:type="character" w:customStyle="1" w:styleId="a3">
    <w:name w:val="Основной текст_"/>
    <w:basedOn w:val="a0"/>
    <w:link w:val="10"/>
    <w:rsid w:val="00AC0E0D"/>
    <w:rPr>
      <w:rFonts w:ascii="Arial" w:eastAsia="Arial" w:hAnsi="Arial" w:cs="Arial"/>
      <w:sz w:val="20"/>
      <w:szCs w:val="20"/>
    </w:rPr>
  </w:style>
  <w:style w:type="character" w:customStyle="1" w:styleId="3">
    <w:name w:val="Основной текст (3)_"/>
    <w:basedOn w:val="a0"/>
    <w:link w:val="30"/>
    <w:rsid w:val="00AC0E0D"/>
    <w:rPr>
      <w:rFonts w:ascii="Arial" w:eastAsia="Arial" w:hAnsi="Arial" w:cs="Arial"/>
      <w:sz w:val="17"/>
      <w:szCs w:val="17"/>
    </w:rPr>
  </w:style>
  <w:style w:type="paragraph" w:customStyle="1" w:styleId="10">
    <w:name w:val="Основной текст1"/>
    <w:basedOn w:val="a"/>
    <w:link w:val="a3"/>
    <w:rsid w:val="00AC0E0D"/>
    <w:pPr>
      <w:widowControl w:val="0"/>
      <w:spacing w:line="254" w:lineRule="auto"/>
    </w:pPr>
    <w:rPr>
      <w:rFonts w:ascii="Arial" w:eastAsia="Arial" w:hAnsi="Arial" w:cs="Arial"/>
      <w:sz w:val="20"/>
      <w:szCs w:val="20"/>
      <w:lang w:eastAsia="en-US"/>
    </w:rPr>
  </w:style>
  <w:style w:type="paragraph" w:customStyle="1" w:styleId="30">
    <w:name w:val="Основной текст (3)"/>
    <w:basedOn w:val="a"/>
    <w:link w:val="3"/>
    <w:rsid w:val="00AC0E0D"/>
    <w:pPr>
      <w:widowControl w:val="0"/>
      <w:spacing w:line="338" w:lineRule="auto"/>
    </w:pPr>
    <w:rPr>
      <w:rFonts w:ascii="Arial" w:eastAsia="Arial" w:hAnsi="Arial" w:cs="Arial"/>
      <w:sz w:val="17"/>
      <w:szCs w:val="17"/>
      <w:lang w:eastAsia="en-US"/>
    </w:rPr>
  </w:style>
  <w:style w:type="character" w:customStyle="1" w:styleId="11">
    <w:name w:val="Заголовок №1_"/>
    <w:basedOn w:val="a0"/>
    <w:link w:val="12"/>
    <w:rsid w:val="00AC0E0D"/>
    <w:rPr>
      <w:rFonts w:ascii="Bookman Old Style" w:eastAsia="Bookman Old Style" w:hAnsi="Bookman Old Style" w:cs="Bookman Old Style"/>
      <w:b/>
      <w:bCs/>
      <w:color w:val="7D8425"/>
    </w:rPr>
  </w:style>
  <w:style w:type="paragraph" w:customStyle="1" w:styleId="12">
    <w:name w:val="Заголовок №1"/>
    <w:basedOn w:val="a"/>
    <w:link w:val="11"/>
    <w:rsid w:val="00AC0E0D"/>
    <w:pPr>
      <w:widowControl w:val="0"/>
      <w:spacing w:after="300"/>
      <w:ind w:left="140" w:firstLine="20"/>
      <w:outlineLvl w:val="0"/>
    </w:pPr>
    <w:rPr>
      <w:rFonts w:ascii="Bookman Old Style" w:eastAsia="Bookman Old Style" w:hAnsi="Bookman Old Style" w:cs="Bookman Old Style"/>
      <w:b/>
      <w:bCs/>
      <w:color w:val="7D8425"/>
      <w:sz w:val="22"/>
      <w:szCs w:val="22"/>
      <w:lang w:eastAsia="en-US"/>
    </w:rPr>
  </w:style>
  <w:style w:type="character" w:customStyle="1" w:styleId="2">
    <w:name w:val="Основной текст (2)_"/>
    <w:basedOn w:val="a0"/>
    <w:link w:val="20"/>
    <w:rsid w:val="00A31EC2"/>
    <w:rPr>
      <w:rFonts w:ascii="Bookman Old Style" w:eastAsia="Bookman Old Style" w:hAnsi="Bookman Old Style" w:cs="Bookman Old Style"/>
      <w:b/>
      <w:bCs/>
      <w:color w:val="7D8425"/>
    </w:rPr>
  </w:style>
  <w:style w:type="paragraph" w:customStyle="1" w:styleId="20">
    <w:name w:val="Основной текст (2)"/>
    <w:basedOn w:val="a"/>
    <w:link w:val="2"/>
    <w:rsid w:val="00A31EC2"/>
    <w:pPr>
      <w:widowControl w:val="0"/>
      <w:spacing w:after="300"/>
      <w:ind w:left="680" w:firstLine="40"/>
    </w:pPr>
    <w:rPr>
      <w:rFonts w:ascii="Bookman Old Style" w:eastAsia="Bookman Old Style" w:hAnsi="Bookman Old Style" w:cs="Bookman Old Style"/>
      <w:b/>
      <w:bCs/>
      <w:color w:val="7D8425"/>
      <w:sz w:val="22"/>
      <w:szCs w:val="22"/>
      <w:lang w:eastAsia="en-US"/>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A64"/>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82216B"/>
    <w:rPr>
      <w:rFonts w:ascii="Tahoma" w:hAnsi="Tahoma" w:cs="Tahoma"/>
      <w:sz w:val="16"/>
      <w:szCs w:val="16"/>
    </w:rPr>
  </w:style>
  <w:style w:type="character" w:customStyle="1" w:styleId="a5">
    <w:name w:val="Текст выноски Знак"/>
    <w:basedOn w:val="a0"/>
    <w:link w:val="a4"/>
    <w:uiPriority w:val="99"/>
    <w:semiHidden/>
    <w:rsid w:val="008221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Куканова Наталья Владимировна</dc:creator>
  <cp:lastModifiedBy>Исмагилова Гелюся Ракиповна</cp:lastModifiedBy>
  <cp:revision>17</cp:revision>
  <cp:lastPrinted>2021-08-18T10:33:00Z</cp:lastPrinted>
  <dcterms:created xsi:type="dcterms:W3CDTF">2021-09-07T07:45:00Z</dcterms:created>
  <dcterms:modified xsi:type="dcterms:W3CDTF">2021-09-14T12:01:00Z</dcterms:modified>
</cp:coreProperties>
</file>